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DD131B" w:rsidRDefault="001E5200" w:rsidP="00DD13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31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DD131B" w:rsidRDefault="001E5200" w:rsidP="00DD131B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DD131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DD131B" w:rsidRPr="00DD131B" w:rsidRDefault="00DD131B" w:rsidP="00DD131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D131B">
        <w:rPr>
          <w:rFonts w:ascii="Times New Roman" w:hAnsi="Times New Roman" w:cs="Times New Roman"/>
          <w:b/>
          <w:sz w:val="27"/>
          <w:szCs w:val="27"/>
        </w:rPr>
        <w:t xml:space="preserve">О внесении изменений в решение Думы Кондинского района </w:t>
      </w:r>
    </w:p>
    <w:p w:rsidR="00DD131B" w:rsidRPr="00DD131B" w:rsidRDefault="00DD131B" w:rsidP="00DD131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D131B">
        <w:rPr>
          <w:rFonts w:ascii="Times New Roman" w:hAnsi="Times New Roman" w:cs="Times New Roman"/>
          <w:b/>
          <w:sz w:val="27"/>
          <w:szCs w:val="27"/>
        </w:rPr>
        <w:t>от 6 декабря 2016 года № 182 «О бюджете муниципального образования Кондинский район на 2017 год и на плановый период 2018 и 2019 годов»</w:t>
      </w:r>
    </w:p>
    <w:p w:rsidR="00DD131B" w:rsidRPr="00DD131B" w:rsidRDefault="00DD131B" w:rsidP="00DD131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D131B">
        <w:rPr>
          <w:rFonts w:ascii="Times New Roman" w:hAnsi="Times New Roman" w:cs="Times New Roman"/>
          <w:sz w:val="27"/>
          <w:szCs w:val="27"/>
        </w:rPr>
        <w:t xml:space="preserve">  </w:t>
      </w:r>
      <w:r w:rsidRPr="00DD131B">
        <w:rPr>
          <w:rFonts w:ascii="Times New Roman" w:hAnsi="Times New Roman" w:cs="Times New Roman"/>
          <w:sz w:val="27"/>
          <w:szCs w:val="27"/>
        </w:rPr>
        <w:tab/>
      </w:r>
    </w:p>
    <w:p w:rsidR="00AC58EC" w:rsidRPr="00AC58EC" w:rsidRDefault="00AC58EC" w:rsidP="00AC58EC">
      <w:pPr>
        <w:spacing w:after="0" w:line="0" w:lineRule="atLeast"/>
        <w:ind w:firstLine="72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 xml:space="preserve">В соответствии со статьями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AC58EC">
        <w:rPr>
          <w:rFonts w:ascii="Times New Roman" w:hAnsi="Times New Roman" w:cs="Times New Roman"/>
          <w:b/>
          <w:sz w:val="27"/>
          <w:szCs w:val="27"/>
        </w:rPr>
        <w:t>решила</w:t>
      </w:r>
      <w:r w:rsidRPr="00AC58EC">
        <w:rPr>
          <w:rFonts w:ascii="Times New Roman" w:hAnsi="Times New Roman" w:cs="Times New Roman"/>
          <w:sz w:val="27"/>
          <w:szCs w:val="27"/>
        </w:rPr>
        <w:t>:</w:t>
      </w:r>
    </w:p>
    <w:p w:rsidR="00AC58EC" w:rsidRPr="00AC58EC" w:rsidRDefault="00AC58EC" w:rsidP="00AC58EC">
      <w:pPr>
        <w:numPr>
          <w:ilvl w:val="0"/>
          <w:numId w:val="14"/>
        </w:numPr>
        <w:spacing w:after="0" w:line="0" w:lineRule="atLeast"/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C58EC">
        <w:rPr>
          <w:rFonts w:ascii="Times New Roman" w:hAnsi="Times New Roman" w:cs="Times New Roman"/>
          <w:color w:val="000000"/>
          <w:sz w:val="27"/>
          <w:szCs w:val="27"/>
        </w:rPr>
        <w:t xml:space="preserve">Внести в решение Думы Кондинского района </w:t>
      </w:r>
      <w:r w:rsidRPr="00AC58EC">
        <w:rPr>
          <w:rFonts w:ascii="Times New Roman" w:hAnsi="Times New Roman" w:cs="Times New Roman"/>
          <w:sz w:val="27"/>
          <w:szCs w:val="27"/>
        </w:rPr>
        <w:t>от 6 декабря 2016 года № 182 «О бюджете муниципального образования Кондинский район на 2017 год и на плановый период 2018 и 2019 годов»</w:t>
      </w:r>
      <w:r w:rsidRPr="00AC58EC">
        <w:rPr>
          <w:rFonts w:ascii="Times New Roman" w:hAnsi="Times New Roman" w:cs="Times New Roman"/>
          <w:color w:val="000000"/>
          <w:sz w:val="27"/>
          <w:szCs w:val="27"/>
        </w:rPr>
        <w:t xml:space="preserve"> (далее – решение) следующие изменения: </w:t>
      </w:r>
    </w:p>
    <w:p w:rsidR="00AC58EC" w:rsidRPr="00AC58EC" w:rsidRDefault="00AC58EC" w:rsidP="00AC58EC">
      <w:pPr>
        <w:tabs>
          <w:tab w:val="left" w:pos="1134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1) Подпункт а) пункта 1 части 1 изложить в следующей редакции:</w:t>
      </w:r>
    </w:p>
    <w:p w:rsidR="00AC58EC" w:rsidRPr="00AC58EC" w:rsidRDefault="00AC58EC" w:rsidP="00AC58EC">
      <w:pPr>
        <w:tabs>
          <w:tab w:val="left" w:pos="1134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«а)  на 2017 год – 4 015 406 860,16 рублей;».</w:t>
      </w:r>
    </w:p>
    <w:p w:rsidR="00AC58EC" w:rsidRPr="00AC58EC" w:rsidRDefault="00AC58EC" w:rsidP="00AC58EC">
      <w:pPr>
        <w:tabs>
          <w:tab w:val="left" w:pos="1134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2) Подпункт а) пункта 2 части 1 изложить в следующей редакции:</w:t>
      </w:r>
    </w:p>
    <w:p w:rsidR="00AC58EC" w:rsidRPr="00AC58EC" w:rsidRDefault="00AC58EC" w:rsidP="00AC58EC">
      <w:pPr>
        <w:tabs>
          <w:tab w:val="left" w:pos="1134"/>
        </w:tabs>
        <w:spacing w:after="0" w:line="0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«а) на 2017 год – 4 096 937 924,35 рублей;».</w:t>
      </w:r>
    </w:p>
    <w:p w:rsidR="00AC58EC" w:rsidRPr="00AC58EC" w:rsidRDefault="00AC58EC" w:rsidP="00AC58EC">
      <w:pPr>
        <w:tabs>
          <w:tab w:val="left" w:pos="1134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3) Подпункт а) пункта 5 части 1 изложить в следующей редакции: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«а) на 2017 год в сумме 151 526 275,44 рублей;».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4) Пункт 1 части 17 изложить в следующей редакции:</w:t>
      </w:r>
    </w:p>
    <w:p w:rsidR="00AC58EC" w:rsidRPr="00AC58EC" w:rsidRDefault="00AC58EC" w:rsidP="00AC58EC">
      <w:pPr>
        <w:tabs>
          <w:tab w:val="left" w:pos="0"/>
        </w:tabs>
        <w:spacing w:after="0" w:line="0" w:lineRule="atLeast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 xml:space="preserve">«1) </w:t>
      </w:r>
      <w:r w:rsidRPr="00AC58EC">
        <w:rPr>
          <w:rFonts w:ascii="Times New Roman" w:hAnsi="Times New Roman" w:cs="Times New Roman"/>
          <w:color w:val="000000"/>
          <w:sz w:val="27"/>
          <w:szCs w:val="27"/>
        </w:rPr>
        <w:t>на 2017 год в сумме 3 334 425 761,97 рублей;».</w:t>
      </w:r>
    </w:p>
    <w:p w:rsidR="00AC58EC" w:rsidRPr="00AC58EC" w:rsidRDefault="00AC58EC" w:rsidP="00AC58EC">
      <w:pPr>
        <w:tabs>
          <w:tab w:val="left" w:pos="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color w:val="000000"/>
          <w:sz w:val="27"/>
          <w:szCs w:val="27"/>
        </w:rPr>
        <w:t>5) Подпункт 1) части 20</w:t>
      </w:r>
      <w:r w:rsidRPr="00AC58EC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AC58EC" w:rsidRPr="00AC58EC" w:rsidRDefault="00AC58EC" w:rsidP="00AC58EC">
      <w:pPr>
        <w:pStyle w:val="af1"/>
        <w:tabs>
          <w:tab w:val="left" w:pos="1134"/>
        </w:tabs>
        <w:spacing w:line="0" w:lineRule="atLeast"/>
        <w:jc w:val="both"/>
        <w:rPr>
          <w:sz w:val="27"/>
          <w:szCs w:val="27"/>
        </w:rPr>
      </w:pPr>
      <w:r w:rsidRPr="00AC58EC">
        <w:rPr>
          <w:sz w:val="27"/>
          <w:szCs w:val="27"/>
        </w:rPr>
        <w:t>«1) на 2017 год в сумме 397 002 806,18 рублей, согласно приложению 14 к настоящему решению;».</w:t>
      </w:r>
    </w:p>
    <w:p w:rsidR="00AC58EC" w:rsidRPr="00AC58EC" w:rsidRDefault="00AC58EC" w:rsidP="00AC58EC">
      <w:pPr>
        <w:pStyle w:val="af1"/>
        <w:tabs>
          <w:tab w:val="left" w:pos="1134"/>
        </w:tabs>
        <w:spacing w:line="0" w:lineRule="atLeast"/>
        <w:jc w:val="both"/>
        <w:rPr>
          <w:sz w:val="27"/>
          <w:szCs w:val="27"/>
        </w:rPr>
      </w:pPr>
      <w:r w:rsidRPr="00AC58EC">
        <w:rPr>
          <w:sz w:val="27"/>
          <w:szCs w:val="27"/>
        </w:rPr>
        <w:t xml:space="preserve">6) </w:t>
      </w:r>
      <w:r w:rsidRPr="00AC58EC">
        <w:rPr>
          <w:color w:val="000000"/>
          <w:sz w:val="27"/>
          <w:szCs w:val="27"/>
        </w:rPr>
        <w:t>Подпункт 1) части 23</w:t>
      </w:r>
      <w:r w:rsidRPr="00AC58EC">
        <w:rPr>
          <w:sz w:val="27"/>
          <w:szCs w:val="27"/>
        </w:rPr>
        <w:t xml:space="preserve"> изложить в следующей редакции:</w:t>
      </w:r>
    </w:p>
    <w:p w:rsidR="00AC58EC" w:rsidRPr="00AC58EC" w:rsidRDefault="00AC58EC" w:rsidP="00AC58EC">
      <w:pPr>
        <w:pStyle w:val="af1"/>
        <w:spacing w:line="0" w:lineRule="atLeast"/>
        <w:ind w:firstLine="720"/>
        <w:jc w:val="both"/>
        <w:rPr>
          <w:sz w:val="27"/>
          <w:szCs w:val="27"/>
        </w:rPr>
      </w:pPr>
      <w:r w:rsidRPr="00AC58EC">
        <w:rPr>
          <w:sz w:val="27"/>
          <w:szCs w:val="27"/>
        </w:rPr>
        <w:t>«1) на 2017 год в сумме 114 573 406,21 рублей;».</w:t>
      </w:r>
    </w:p>
    <w:p w:rsidR="00AC58EC" w:rsidRPr="00AC58EC" w:rsidRDefault="00AC58EC" w:rsidP="00AC58EC">
      <w:pPr>
        <w:pStyle w:val="af1"/>
        <w:spacing w:line="0" w:lineRule="atLeast"/>
        <w:ind w:firstLine="720"/>
        <w:jc w:val="both"/>
        <w:rPr>
          <w:sz w:val="27"/>
          <w:szCs w:val="27"/>
        </w:rPr>
      </w:pPr>
      <w:r w:rsidRPr="00AC58EC">
        <w:rPr>
          <w:sz w:val="27"/>
          <w:szCs w:val="27"/>
        </w:rPr>
        <w:t>7) Часть 33 признать утратившей силу;</w:t>
      </w:r>
    </w:p>
    <w:p w:rsidR="00AC58EC" w:rsidRPr="00AC58EC" w:rsidRDefault="00AC58EC" w:rsidP="00AC58EC">
      <w:pPr>
        <w:pStyle w:val="af1"/>
        <w:spacing w:line="0" w:lineRule="atLeast"/>
        <w:ind w:firstLine="720"/>
        <w:jc w:val="both"/>
        <w:rPr>
          <w:sz w:val="27"/>
          <w:szCs w:val="27"/>
        </w:rPr>
      </w:pPr>
      <w:r w:rsidRPr="00AC58EC">
        <w:rPr>
          <w:sz w:val="27"/>
          <w:szCs w:val="27"/>
        </w:rPr>
        <w:t>8) Часть 34 изложить в следующей редакции:</w:t>
      </w:r>
    </w:p>
    <w:p w:rsidR="00AC58EC" w:rsidRPr="00AC58EC" w:rsidRDefault="00AC58EC" w:rsidP="00AC58EC">
      <w:pPr>
        <w:pStyle w:val="af1"/>
        <w:spacing w:line="0" w:lineRule="atLeast"/>
        <w:ind w:firstLine="696"/>
        <w:jc w:val="both"/>
        <w:rPr>
          <w:sz w:val="27"/>
          <w:szCs w:val="27"/>
        </w:rPr>
      </w:pPr>
      <w:r w:rsidRPr="00AC58EC">
        <w:rPr>
          <w:sz w:val="27"/>
          <w:szCs w:val="27"/>
        </w:rPr>
        <w:t>«34.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района.».</w:t>
      </w:r>
    </w:p>
    <w:p w:rsidR="00AC58EC" w:rsidRPr="00AC58EC" w:rsidRDefault="00AC58EC" w:rsidP="00AC58EC">
      <w:pPr>
        <w:pStyle w:val="af1"/>
        <w:spacing w:line="0" w:lineRule="atLeast"/>
        <w:jc w:val="both"/>
        <w:rPr>
          <w:sz w:val="27"/>
          <w:szCs w:val="27"/>
        </w:rPr>
      </w:pPr>
      <w:r w:rsidRPr="00AC58EC">
        <w:rPr>
          <w:color w:val="000000"/>
          <w:sz w:val="27"/>
          <w:szCs w:val="27"/>
        </w:rPr>
        <w:lastRenderedPageBreak/>
        <w:t xml:space="preserve">9) </w:t>
      </w:r>
      <w:r w:rsidRPr="00AC58EC">
        <w:rPr>
          <w:sz w:val="27"/>
          <w:szCs w:val="27"/>
        </w:rPr>
        <w:t>Приложение 1 к решению «Доходная часть бюджета муниципального образования Кондинский район на 2017 год» изложить в редакции согласно приложению 1 к настоящему решению.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10) Приложение 6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2017 год» изложить в редакции согласно приложению 2 к настоящему решению.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11) Приложение 8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2017 год» изложить в редакции согласно приложению 3 к настоящему решению.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12) Приложение 10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2017 год» изложить в редакции согласно приложению 4 к настоящему решению.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13) Приложение 12 к решению «Ведомственная структура расходов бюджета муниципального образования Кондинский район на 2017 год» изложить в редакции согласно приложению 5 к настоящему решению.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14) Приложение 14 к решению «Распределение межбюджетных трансфертов бюджетам муниципальных образований Кондинского района  на  2017 год» изложить в редакции согласно приложению 6 к настоящему решению.</w:t>
      </w:r>
    </w:p>
    <w:p w:rsidR="00AC58EC" w:rsidRPr="00AC58EC" w:rsidRDefault="00AC58EC" w:rsidP="00AC58E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17) Приложение 21 к решению «Источники внутреннего финансирования дефицита бюджета муниципального образования Кондинский район на 2017 год» изложить в редакции согласно приложению 7 к настоящему решению.</w:t>
      </w:r>
    </w:p>
    <w:p w:rsidR="00AC58EC" w:rsidRPr="00AC58EC" w:rsidRDefault="00AC58EC" w:rsidP="00AC58EC">
      <w:pPr>
        <w:pStyle w:val="af4"/>
        <w:spacing w:before="0" w:line="0" w:lineRule="atLeast"/>
        <w:ind w:left="0" w:firstLine="720"/>
        <w:jc w:val="both"/>
        <w:rPr>
          <w:b w:val="0"/>
          <w:sz w:val="27"/>
          <w:szCs w:val="27"/>
        </w:rPr>
      </w:pPr>
      <w:r w:rsidRPr="00AC58EC">
        <w:rPr>
          <w:b w:val="0"/>
          <w:sz w:val="27"/>
          <w:szCs w:val="27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AC58EC" w:rsidRPr="00AC58EC" w:rsidRDefault="00AC58EC" w:rsidP="00AC58EC">
      <w:pPr>
        <w:pStyle w:val="a3"/>
        <w:spacing w:line="0" w:lineRule="atLeast"/>
        <w:ind w:firstLine="720"/>
        <w:jc w:val="both"/>
        <w:rPr>
          <w:sz w:val="27"/>
          <w:szCs w:val="27"/>
        </w:rPr>
      </w:pPr>
      <w:r w:rsidRPr="00AC58EC">
        <w:rPr>
          <w:sz w:val="27"/>
          <w:szCs w:val="27"/>
        </w:rPr>
        <w:t>3</w:t>
      </w: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Pr="00AC58EC">
          <w:rPr>
            <w:sz w:val="27"/>
            <w:szCs w:val="27"/>
          </w:rPr>
          <w:t xml:space="preserve">. Настоящее решение вступает в силу после его официального опубликования. </w:t>
        </w:r>
      </w:fldSimple>
    </w:p>
    <w:p w:rsidR="008C705F" w:rsidRPr="00AC58EC" w:rsidRDefault="00AC58EC" w:rsidP="00AC58EC">
      <w:pPr>
        <w:suppressAutoHyphens/>
        <w:spacing w:after="0" w:line="0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>4. Контроль за выполнением настоящего решения возложить                           на постоянную комиссию Думы Кондинского района по бюджету и экономике (С.И. Колпакова) и главу Кондинского района А.В. Дубовика в соответствии с их компетенцией.</w:t>
      </w:r>
    </w:p>
    <w:p w:rsidR="00AC58EC" w:rsidRDefault="00AC58EC" w:rsidP="00AC58EC">
      <w:pPr>
        <w:suppressAutoHyphens/>
        <w:spacing w:after="0" w:line="0" w:lineRule="atLeast"/>
        <w:rPr>
          <w:rFonts w:ascii="Times New Roman" w:hAnsi="Times New Roman" w:cs="Times New Roman"/>
          <w:sz w:val="27"/>
          <w:szCs w:val="27"/>
        </w:rPr>
      </w:pPr>
    </w:p>
    <w:p w:rsidR="00C521EC" w:rsidRPr="00AC58EC" w:rsidRDefault="00C521EC" w:rsidP="00AC58EC">
      <w:pPr>
        <w:suppressAutoHyphens/>
        <w:spacing w:after="0" w:line="0" w:lineRule="atLeast"/>
        <w:rPr>
          <w:rFonts w:ascii="Times New Roman" w:hAnsi="Times New Roman" w:cs="Times New Roman"/>
          <w:sz w:val="27"/>
          <w:szCs w:val="27"/>
        </w:rPr>
      </w:pPr>
      <w:r w:rsidRPr="00AC58EC">
        <w:rPr>
          <w:rFonts w:ascii="Times New Roman" w:hAnsi="Times New Roman" w:cs="Times New Roman"/>
          <w:sz w:val="27"/>
          <w:szCs w:val="27"/>
        </w:rPr>
        <w:t xml:space="preserve">Председатель Думы Кондинского района     </w:t>
      </w:r>
      <w:r w:rsidR="008C705F" w:rsidRPr="00AC58EC">
        <w:rPr>
          <w:rFonts w:ascii="Times New Roman" w:hAnsi="Times New Roman" w:cs="Times New Roman"/>
          <w:sz w:val="27"/>
          <w:szCs w:val="27"/>
        </w:rPr>
        <w:t xml:space="preserve">   </w:t>
      </w:r>
      <w:r w:rsidR="00E07532" w:rsidRPr="00AC58EC">
        <w:rPr>
          <w:rFonts w:ascii="Times New Roman" w:hAnsi="Times New Roman" w:cs="Times New Roman"/>
          <w:sz w:val="27"/>
          <w:szCs w:val="27"/>
        </w:rPr>
        <w:t xml:space="preserve">                        </w:t>
      </w:r>
      <w:r w:rsidR="00DD131B" w:rsidRPr="00AC58EC">
        <w:rPr>
          <w:rFonts w:ascii="Times New Roman" w:hAnsi="Times New Roman" w:cs="Times New Roman"/>
          <w:sz w:val="27"/>
          <w:szCs w:val="27"/>
        </w:rPr>
        <w:t xml:space="preserve">      </w:t>
      </w:r>
      <w:r w:rsidRPr="00AC58EC">
        <w:rPr>
          <w:rFonts w:ascii="Times New Roman" w:hAnsi="Times New Roman" w:cs="Times New Roman"/>
          <w:sz w:val="27"/>
          <w:szCs w:val="27"/>
        </w:rPr>
        <w:t>Ю.В. Гришаев</w:t>
      </w:r>
    </w:p>
    <w:p w:rsidR="008C705F" w:rsidRPr="00AC58EC" w:rsidRDefault="008C705F" w:rsidP="00AC58EC">
      <w:pPr>
        <w:suppressAutoHyphens/>
        <w:spacing w:after="0" w:line="0" w:lineRule="atLeast"/>
        <w:rPr>
          <w:rFonts w:ascii="Times New Roman" w:hAnsi="Times New Roman" w:cs="Times New Roman"/>
          <w:sz w:val="27"/>
          <w:szCs w:val="27"/>
        </w:rPr>
      </w:pPr>
    </w:p>
    <w:p w:rsidR="00EA6801" w:rsidRPr="00AC58EC" w:rsidRDefault="00DD131B" w:rsidP="00AC58EC">
      <w:pPr>
        <w:pStyle w:val="af1"/>
        <w:spacing w:line="0" w:lineRule="atLeast"/>
        <w:ind w:firstLine="0"/>
        <w:jc w:val="both"/>
        <w:rPr>
          <w:sz w:val="27"/>
          <w:szCs w:val="27"/>
        </w:rPr>
      </w:pPr>
      <w:r w:rsidRPr="00AC58EC">
        <w:rPr>
          <w:sz w:val="27"/>
          <w:szCs w:val="27"/>
        </w:rPr>
        <w:t xml:space="preserve">Глава </w:t>
      </w:r>
      <w:r w:rsidR="00EA6801" w:rsidRPr="00AC58EC">
        <w:rPr>
          <w:sz w:val="27"/>
          <w:szCs w:val="27"/>
        </w:rPr>
        <w:t xml:space="preserve">Кондинского района                                                         </w:t>
      </w:r>
      <w:r w:rsidRPr="00AC58EC">
        <w:rPr>
          <w:sz w:val="27"/>
          <w:szCs w:val="27"/>
        </w:rPr>
        <w:t xml:space="preserve">  А.В.Дубовик</w:t>
      </w:r>
    </w:p>
    <w:p w:rsidR="00DD131B" w:rsidRDefault="00DD131B" w:rsidP="008C705F">
      <w:pPr>
        <w:spacing w:after="0" w:line="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1E5200" w:rsidRPr="00DD131B" w:rsidRDefault="001E5200" w:rsidP="008C705F">
      <w:pPr>
        <w:spacing w:after="0" w:line="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DD131B">
        <w:rPr>
          <w:rFonts w:ascii="Times New Roman" w:hAnsi="Times New Roman" w:cs="Times New Roman"/>
          <w:sz w:val="27"/>
          <w:szCs w:val="27"/>
        </w:rPr>
        <w:t>пгт. Междуреченский</w:t>
      </w:r>
    </w:p>
    <w:p w:rsidR="001E5200" w:rsidRPr="00DD131B" w:rsidRDefault="00A85804" w:rsidP="008C705F">
      <w:pPr>
        <w:spacing w:after="0" w:line="0" w:lineRule="atLeas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</w:t>
      </w:r>
      <w:r w:rsidR="008721DF" w:rsidRPr="00DD131B">
        <w:rPr>
          <w:rFonts w:ascii="Times New Roman" w:hAnsi="Times New Roman" w:cs="Times New Roman"/>
          <w:sz w:val="27"/>
          <w:szCs w:val="27"/>
        </w:rPr>
        <w:t xml:space="preserve">5 </w:t>
      </w:r>
      <w:r>
        <w:rPr>
          <w:rFonts w:ascii="Times New Roman" w:hAnsi="Times New Roman" w:cs="Times New Roman"/>
          <w:sz w:val="27"/>
          <w:szCs w:val="27"/>
        </w:rPr>
        <w:t>сентября</w:t>
      </w:r>
      <w:r w:rsidR="00860B62" w:rsidRPr="00DD131B">
        <w:rPr>
          <w:rFonts w:ascii="Times New Roman" w:hAnsi="Times New Roman" w:cs="Times New Roman"/>
          <w:sz w:val="27"/>
          <w:szCs w:val="27"/>
        </w:rPr>
        <w:t xml:space="preserve"> </w:t>
      </w:r>
      <w:r w:rsidR="001E5200" w:rsidRPr="00DD131B">
        <w:rPr>
          <w:rFonts w:ascii="Times New Roman" w:hAnsi="Times New Roman" w:cs="Times New Roman"/>
          <w:sz w:val="27"/>
          <w:szCs w:val="27"/>
        </w:rPr>
        <w:t>201</w:t>
      </w:r>
      <w:r w:rsidR="0069358B" w:rsidRPr="00DD131B">
        <w:rPr>
          <w:rFonts w:ascii="Times New Roman" w:hAnsi="Times New Roman" w:cs="Times New Roman"/>
          <w:sz w:val="27"/>
          <w:szCs w:val="27"/>
        </w:rPr>
        <w:t>7</w:t>
      </w:r>
      <w:r w:rsidR="001E5200" w:rsidRPr="00DD131B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8E7D38" w:rsidRDefault="001E5200" w:rsidP="008721DF">
      <w:pPr>
        <w:spacing w:after="0" w:line="0" w:lineRule="atLeast"/>
        <w:rPr>
          <w:rFonts w:ascii="Times New Roman" w:hAnsi="Times New Roman" w:cs="Times New Roman"/>
          <w:sz w:val="27"/>
          <w:szCs w:val="27"/>
        </w:rPr>
        <w:sectPr w:rsidR="008E7D38" w:rsidSect="00DD131B">
          <w:headerReference w:type="default" r:id="rId8"/>
          <w:pgSz w:w="11906" w:h="16838"/>
          <w:pgMar w:top="1134" w:right="850" w:bottom="851" w:left="1985" w:header="708" w:footer="708" w:gutter="0"/>
          <w:cols w:space="708"/>
          <w:titlePg/>
          <w:docGrid w:linePitch="360"/>
        </w:sectPr>
      </w:pPr>
      <w:r w:rsidRPr="00DD131B">
        <w:rPr>
          <w:rFonts w:ascii="Times New Roman" w:hAnsi="Times New Roman" w:cs="Times New Roman"/>
          <w:sz w:val="27"/>
          <w:szCs w:val="27"/>
        </w:rPr>
        <w:t>№</w:t>
      </w:r>
      <w:r w:rsidR="008721DF" w:rsidRPr="00DD131B">
        <w:rPr>
          <w:rFonts w:ascii="Times New Roman" w:hAnsi="Times New Roman" w:cs="Times New Roman"/>
          <w:sz w:val="27"/>
          <w:szCs w:val="27"/>
        </w:rPr>
        <w:t xml:space="preserve"> 2</w:t>
      </w:r>
      <w:r w:rsidR="000C1544">
        <w:rPr>
          <w:rFonts w:ascii="Times New Roman" w:hAnsi="Times New Roman" w:cs="Times New Roman"/>
          <w:sz w:val="27"/>
          <w:szCs w:val="27"/>
        </w:rPr>
        <w:t>98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8E7D38" w:rsidRDefault="000C1544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 № 298</w:t>
      </w:r>
    </w:p>
    <w:p w:rsidR="008E7D38" w:rsidRDefault="008E7D38" w:rsidP="008E7D38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7D38" w:rsidRDefault="008E7D38" w:rsidP="008E7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Доходная часть бюджета муниципального образования</w:t>
      </w:r>
    </w:p>
    <w:p w:rsidR="008E7D38" w:rsidRDefault="008E7D38" w:rsidP="008E7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Кондинский район на 2017 год</w:t>
      </w:r>
    </w:p>
    <w:p w:rsidR="00574A79" w:rsidRDefault="00574A79" w:rsidP="008E7D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1996"/>
        <w:gridCol w:w="5816"/>
        <w:gridCol w:w="1559"/>
      </w:tblGrid>
      <w:tr w:rsidR="003662A1" w:rsidRPr="003662A1" w:rsidTr="00574A79">
        <w:trPr>
          <w:trHeight w:val="285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</w:t>
            </w:r>
          </w:p>
        </w:tc>
      </w:tr>
      <w:tr w:rsidR="003662A1" w:rsidRPr="003662A1" w:rsidTr="00574A79">
        <w:trPr>
          <w:trHeight w:val="230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481 602 096,91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289 561 675,29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289 561 675,29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286 971 596,16</w:t>
            </w:r>
          </w:p>
        </w:tc>
      </w:tr>
      <w:tr w:rsidR="003662A1" w:rsidRPr="003662A1" w:rsidTr="00574A79">
        <w:trPr>
          <w:trHeight w:val="13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1 340 079,13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42 558 600,00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30 135 800,00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13 067 700,00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13 067 700,00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1 05 01 012 01 0000 110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12 463 700,00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1 05 01 021 01 0000 110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12 463 700,00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1 05 01 050 01 0000 110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4 604 400,00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6 248 700,00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6 248 700,00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1 05 02 020 02 0000 110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569 100,00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569 100,00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1 05 03 020 01 0000 110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5 605 000,00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1 05 04 020 02 0000 110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1 06 01 000 00 0000 110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1 06 01 030 05 0000 110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1 06 06 000 00 0000 110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1 06 06 030 03 0000 110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1 06 06 033 05 0000 110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1 06 06 040 00 0000 110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1 06 06 043 05 0000 110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5 400 000,00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5 400 000,00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51 996 158,00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1 11 01 000 00 0000 120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FF075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1 11 01 050 05 0000 120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FF075F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FF075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19 400,00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45 479 600,00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37 870 000,00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1 11 05 013 05 0000 120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33 000 000,00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1 11 05 013 10 0000 120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1 11 05 020 00 0000 120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1 11 05 025 05 0000 120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7 589 000,00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1 11 05 035 05 0000 120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7 589 000,00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1 11 07 000 00 0000 120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333 158,00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333 158,00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333 158,00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1 11 09 045 05 0000 120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8 900 000,00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8 900 000,00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1 12 01 020 01 0000 120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42 637 267,62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41 054 271,70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41 054 271,70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1 13 01 995 05 0000 130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41 054 271,70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1 582 995,92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1 582 995,92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1 582 995,92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33 066 194,84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1 14 01 050 05 0000 410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29 740 000,00</w:t>
            </w:r>
          </w:p>
        </w:tc>
      </w:tr>
      <w:tr w:rsidR="003662A1" w:rsidRPr="003662A1" w:rsidTr="00574A79">
        <w:trPr>
          <w:trHeight w:val="13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1 14 02 050 13 0000 410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1 14 02 050 13 0000 440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26 000 000,00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1 14 02 053 05 0000 440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26 000 000,00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1 326 194,84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1 315 000,00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1 14 06 013 10 0000 430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1 14 06 020 00 0000 430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11 194,84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1 14 06 025 05 0000 430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11 194,84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1 15 00 000 00 0000 000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1 15 02 000 00 0000 140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1 15 02 050 05 0000 140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5 421 551,43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1 16 03 010 01 0000 140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1 16 06 000 01 0000 140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1 16 23 000 00 0000 140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76 800,00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1 16 23 050 13 0000 140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76 800,00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1 16 23 052 05 0000 140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76 800,00</w:t>
            </w:r>
          </w:p>
        </w:tc>
      </w:tr>
      <w:tr w:rsidR="003662A1" w:rsidRPr="003662A1" w:rsidTr="00574A79">
        <w:trPr>
          <w:trHeight w:val="15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59 935,36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59 935,36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582 050,51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382 050,51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382 050,51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1 16 30 030 01 0000 140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1 16 33 000 00 0000 140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1 16 33 050 05 0000 140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1 16 35 000 00 0000 140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684 924,00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1 16 35 030 05 0000 140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684 924,00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755 000,00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1 16 43 000 01 0000 140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1 16 90 000 00 0000 140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2 656 441,56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2 656 441,56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1 470 649,73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1 17 01 000 00 0000 180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1 17 01 050 05 0000 180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1 470 649,73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1 17 05 050 05 0000 180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1 470 649,73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3 533 804 763,25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3 498 043 816,97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1 053 081 500,00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548 970 400,00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548 970 400,00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2 02 15 002 00 0000 151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503 496 100,00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2 02 15 002 05 0000 151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503 496 100,00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2 02 19 999 00 0000 151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2 02 19 999 05 0000 151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615 000,00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792 289 933,82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3 523 900,00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2 02 20 051 00 0000 151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10 229 033,82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2 02 20 051 05 0000 151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430 449 700,00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430 449 700,00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99 360,00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8 132 000,00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339 855 940,00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339 855 940,00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1 471 156 207,15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1 405 279 700,00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1 405 279 700,00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2 02 30 029 00 0000 151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25 320 000,00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25 320 000,00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2 02 35 082 00 0000 151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25 212 909,15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2 02 35 118 00 0000 151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3 025 800,00</w:t>
            </w:r>
          </w:p>
        </w:tc>
      </w:tr>
      <w:tr w:rsidR="003662A1" w:rsidRPr="003662A1" w:rsidTr="00574A79">
        <w:trPr>
          <w:trHeight w:val="67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2 02 35 118 05 0000 151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2 02 35 120 00 0000 151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6 400,00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2 02 35 120 05 0000 151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5 338 998,00</w:t>
            </w:r>
          </w:p>
        </w:tc>
      </w:tr>
      <w:tr w:rsidR="003662A1" w:rsidRPr="003662A1" w:rsidTr="00574A79">
        <w:trPr>
          <w:trHeight w:val="11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6 972 400,00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181 516 176,00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2 02 40 014 00 0000 151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163 618 055,00</w:t>
            </w:r>
          </w:p>
        </w:tc>
      </w:tr>
      <w:tr w:rsidR="003662A1" w:rsidRPr="003662A1" w:rsidTr="00574A79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2 02 40 014 05 0000 151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163 618 055,00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17 898 121,00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17 898 121,00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35 760 946,28</w:t>
            </w:r>
          </w:p>
        </w:tc>
      </w:tr>
      <w:tr w:rsidR="003662A1" w:rsidRPr="003662A1" w:rsidTr="00574A79">
        <w:trPr>
          <w:trHeight w:val="4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2 07 05 000 13 0000 180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35 760 946,28</w:t>
            </w:r>
          </w:p>
        </w:tc>
      </w:tr>
      <w:tr w:rsidR="003662A1" w:rsidRPr="003662A1" w:rsidTr="00574A79">
        <w:trPr>
          <w:trHeight w:val="2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35 760 946,28</w:t>
            </w:r>
          </w:p>
        </w:tc>
      </w:tr>
      <w:tr w:rsidR="003662A1" w:rsidRPr="003662A1" w:rsidTr="00574A79">
        <w:trPr>
          <w:trHeight w:val="25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00020240014050000151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2A1" w:rsidRPr="003662A1" w:rsidRDefault="003662A1" w:rsidP="00366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2A1" w:rsidRPr="003662A1" w:rsidRDefault="003662A1" w:rsidP="00366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2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4 015 406 860,16</w:t>
            </w:r>
          </w:p>
        </w:tc>
      </w:tr>
    </w:tbl>
    <w:p w:rsidR="003662A1" w:rsidRDefault="003662A1" w:rsidP="003662A1">
      <w:pPr>
        <w:tabs>
          <w:tab w:val="left" w:pos="22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662A1" w:rsidRDefault="003662A1" w:rsidP="003662A1">
      <w:pPr>
        <w:rPr>
          <w:rFonts w:ascii="Times New Roman" w:hAnsi="Times New Roman" w:cs="Times New Roman"/>
          <w:sz w:val="24"/>
          <w:szCs w:val="24"/>
        </w:rPr>
      </w:pPr>
    </w:p>
    <w:p w:rsidR="008E7D38" w:rsidRPr="003662A1" w:rsidRDefault="008E7D38" w:rsidP="003662A1">
      <w:pPr>
        <w:rPr>
          <w:rFonts w:ascii="Times New Roman" w:hAnsi="Times New Roman" w:cs="Times New Roman"/>
          <w:sz w:val="24"/>
          <w:szCs w:val="24"/>
        </w:rPr>
        <w:sectPr w:rsidR="008E7D38" w:rsidRPr="003662A1" w:rsidSect="00DD131B">
          <w:pgSz w:w="11906" w:h="16838"/>
          <w:pgMar w:top="1134" w:right="850" w:bottom="851" w:left="1985" w:header="708" w:footer="708" w:gutter="0"/>
          <w:cols w:space="708"/>
          <w:titlePg/>
          <w:docGrid w:linePitch="360"/>
        </w:sectPr>
      </w:pP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E7D38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от 05.09.2017 </w:t>
      </w:r>
      <w:r w:rsidR="000C1544">
        <w:rPr>
          <w:rFonts w:ascii="Times New Roman" w:hAnsi="Times New Roman" w:cs="Times New Roman"/>
          <w:sz w:val="24"/>
          <w:szCs w:val="24"/>
        </w:rPr>
        <w:t>№ 298</w:t>
      </w:r>
    </w:p>
    <w:p w:rsid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7D38" w:rsidRPr="008E7D38" w:rsidRDefault="008E7D38" w:rsidP="008E7D38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="00DB0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D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 год</w:t>
      </w:r>
    </w:p>
    <w:tbl>
      <w:tblPr>
        <w:tblW w:w="938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4"/>
        <w:gridCol w:w="376"/>
        <w:gridCol w:w="421"/>
        <w:gridCol w:w="1052"/>
        <w:gridCol w:w="456"/>
        <w:gridCol w:w="1540"/>
      </w:tblGrid>
      <w:tr w:rsidR="00574A79" w:rsidRPr="00574A79" w:rsidTr="00574A79">
        <w:trPr>
          <w:trHeight w:val="695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dxa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 год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390 343 566,63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2 671 398,45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2 576 820,45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2 576 820,45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125 667 349,23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11 434 373,00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муниципальной службы и резерва управленческих кадров"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 и лиц, включенных в резерв управленческих кадров"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управления внутренней политики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управления внутренней политики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молодежной политикой"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молодежной политики"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"Содержание Управления по природным ресурсам и экологии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содержания  Управления по природным ресурсам и экологии 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"Содержание управления архитектуры и градостроительства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содержания управления архитектуры и градостроительства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Кондинского района в отдельных сферах"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выполнения полномочий и функций юридическо-правового управления"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"Материально-техническое и финансовое обеспечение 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долгосрочных целеполагающих документов"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комитета по информационным технологиям и связи"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отдела несырьевого сектора экономики и поддержки предпринимательства комитета экономического развития и инвестиционной деятельности администрации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составления (изменения и дополнения) списков кандидатов в присяжные заседатели федеральных судов общей юрисдикции"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31 710 407,88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225 998 594,31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муниципальной службы и резерва управленческих кадров"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 и лиц, включенных в резерв управленческих кадров"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мероприятия "Формирование кадрового состава муниципальной службы, повышение профессиональной компетентности муниципальных служащих и лиц, включенных в резерв кадров"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207 041,45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207 041,45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"Содействие развитию экономики традиционных форм хозяйствования коренных малочисленных народов и, как следствие, увеличение занятости населения"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574A79">
        <w:trPr>
          <w:trHeight w:val="135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"Социально-экономическое развитие коренных малочисленных народов Севера Ханты-Мансийского автономного округа – Югры" на 2014–2020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"Предоставление субвенции муниципальным образованиям на осуществление отдельных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574A79" w:rsidRPr="00574A79" w:rsidTr="00574A79">
        <w:trPr>
          <w:trHeight w:val="1163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"Материально-техническое и финансовое обеспечение 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8 982 500,00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8 982 500,00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"Комплексное развитие транспортной инфраструктуры"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документов стратегического планирования"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Прочие мероприятия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613 800,70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613 800,70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36 369 709,48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15 553 559,41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15 553 559,41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14 782 974,57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13 356 929,78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13 356 929,78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1 426 044,79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551 951,54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874 093,25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20 816 150,07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20 816 150,07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476 551,03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135 591,03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135 591,03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"Доступная среда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условий для беспрепятственного доступа инвалидов и других маломобильных групп населения к приритетным объектам и услугам в приоритетных сферах жизнедеятельности инвалидов и других маломобильных групп населения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169 411 122,68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3 116 340,00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3 116 340,00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2 248 000,00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2 248 000,00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377 640,00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377 640,00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105 383 650,17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105 383 650,17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90 189 653,24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90 189 653,24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12 934 526,17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12 934 526,17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2 023 900,00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2 023 900,00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7 408 804,38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7 408 804,38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1 669 107,00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1 669 107,00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44 713,72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44 713,72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231 588 965,00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Кондинского района в отдельных сферах"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5 472 800,00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1 259 600,00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77 265 330,00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Приобретение аварийного запаса материально-технических ресурсов"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"Противопожарная пропаганда и обучение населения Кондинского района по гражданской обороне и мерам пожарной безопасности"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пропаганды и обучения населения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147 351 235,00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3 409 030,00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3 409 030,00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229 030,00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220 440,00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мероприятия по созданию условий для деятельности народных дружин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8 590,00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2 503 000,00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с целью повышения безопасности дорожного движения, информирования населения"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противопожарной защиты населения и объектов муниципальной собственности"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пожарных водоемов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пожарных водоемов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398 797 651,84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1 481 213,14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1 481 213,14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229 088,00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1 269 800,00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50 886 100,00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50 886 100,00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"Увеличение объемов производства и переработки основных видов продукции растениеводства"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животноводства, переработки и реализации продукции животноводства"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"Развитие молочного животноводства, развитие социально значимых отраслей животноводства"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"Поддержка малых форм хозяйствования"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 Поддержка дальнейшего развития малых форм хозяйствования"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"Повышение эффективности использования и развития потенциала рыбохозяйственного комплекса"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"Техническое перевооружение рыбного промысла и флота, обеспечение воспроизводства и увеличения рыбных ресурсов"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рыбохозяйственного комплекса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"Защита населения от болезней общих для человека и животных"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168 895 746,19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168 895 746,19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168 895 746,19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99 779 500,00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(ОБ)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 к деревне Сотник Кондинского района 1 этап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64 779 676,79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7 047 800,00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15 480 332,00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софинансирование 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26 343 741,50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сети автомобильных дорог местного значения и организация дорожной деятельности"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внутрипоселковых дорог и искуственных сооружений на них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12 498 683,54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</w:t>
            </w: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Подпрограмма "Обеспечение реализации муниципальной программы"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4 345 105,00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78 049 285,80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3 820 700,00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Подпрограмма "Оценка земельных участков"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"Установление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границ населенных пунктов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Подпрограммы "Опубликование информационных извещений о предоставлении земельных участков"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Опубликование информационных извещений о предоставлении земельных участков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мероприятия "Опубликование информационных извещений о предоставлении земельных участков"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"Развитие системы заготовки и переработки дикоросов"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заготовки и переработки дикоросов"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1 998 300,00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1 998 300,00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городских и сельских поселений документами территориального планирования"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299 745,00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генерального плана муниципального образования сельское поселение Леуши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"Корректировка генерального плана муниципального образования сельское поселение Леуши"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муниципального образования Кондинский район схемой территориального планирования"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499 575,80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схемы территориального планирования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"Разработка схемы территориального планирования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межселенной территории, городских и сельских поселений документами градостроительного зонирования"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1 198 979,20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правил землепользования и застройки межселенной территории, городских и сельских поселений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"Разработка правил землепользования и застройки межселенной территории, городских и сельских поселений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"Оптимизация предоставления государственных и муниципальных услуг, в том числе путем организации их предоставления по принципу "одного окна""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4 556 982,20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и имущественной поддержки предпринимательства"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4 556 982,20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малого и среднего предпринимательства в Кондинском районе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456 282,20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малого и среднего предпринимательства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25 700 203,60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24 237 403,60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24 237 403,60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22 013 380,18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22 013 380,18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1 744 718,16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1 744 718,16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479 305,26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243 852,26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235 453,00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403 055 485,64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102 727 065,67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99 463 275,28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99 463 275,28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99 463 275,28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"Стимулирование застройщиков"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1 256 015,16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1 256 015,16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1 256 015,16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238 421 477,07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"Стимулирование застройщиков"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муниципальным образованиям ХМАО-Югры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"Современная модель развития жилищного строительства муниципального образования"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204 249 001,07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82 564 240,91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863 636,67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коммунильного комплекса (за 2016 год) ВОС на 200 куб./сут. в с. Луговой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реконструкцию, расширение, модернизацию, строительство и капитальный ремонт объектов коммунильного комплекса (за 2016 год) ВОС на 200 куб./сут. в с. Луговой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45 194 000,00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42 934 200,00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2 259 800,00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36 506 604,24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36 506 604,24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119 684 760,16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574A79">
        <w:trPr>
          <w:trHeight w:val="1163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жилищно -коммунального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эл энергии централизованного электроснабжения"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44 727 700,00</w:t>
            </w:r>
          </w:p>
        </w:tc>
      </w:tr>
      <w:tr w:rsidR="00574A79" w:rsidRPr="00574A79" w:rsidTr="00574A79">
        <w:trPr>
          <w:trHeight w:val="1163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27 817 200,00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574A79">
        <w:trPr>
          <w:trHeight w:val="1163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16 910 500,00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10 127 320,16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теплоснабжения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10 127 320,16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водоснабжения и водооотведения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водоснабжения и водооотведения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программы комплексного развития систем коммунальной инфраструктуры"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разработку плана комплексного развития (ПКР)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46 121 742,90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формирование современной городской среды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населенных пунктов Кондинского района в создание благоприятных условий для проживания и отдыха"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поддержки городским и сельским поселениям Кондинского района в проведении мероприятий по празднованию юбилейных дат в населенных пунктах"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9 598 588,90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Исполнение переданных полномочий городского поселения Междуреченский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9 598 588,90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4 234 642,00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4 234 642,00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4 234 642,00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15 785 200,00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расходов в части администрирования, на исполнение отдельных государственных полномочий по постановке на учет и учету граждан"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574A79">
        <w:trPr>
          <w:trHeight w:val="1163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15 720 600,00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"Обеспечение экологической безопасности Кондинского района на 2017-2020 годы 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"Регулирование качества окружающей среды в Кондинском районе"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2 021 852 230,43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384 657 199,04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384 657 199,04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377 737 593,90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367 460 881,86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98 342 524,86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14 388 495,20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14 388 495,20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42 941 587,80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42 941 587,80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31 868 841,86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24 922 930,00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6 945 911,86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9 143 600,00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9 143 600,00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862 224,00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697 784,00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697 784,00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133 032,00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31 408,00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265 786 600,00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117 769 844,00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2 469 533,00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2 469 533,00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2 469 533,00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6 919 605,14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6 789 605,14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6 789 605,14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3 250 500,00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3 250 500,00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3 539 105,14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3 095 447,00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443 658,14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1 288 577 534,51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1 288 577 534,51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1 042 971 005,28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2 341 356,24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2 341 356,24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1 954 143,24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1 954 143,24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1 040 629 649,04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184 140 622,26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4 115 439,00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4 115 439,00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84 356 534,39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84 356 534,39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67 777 472,26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67 777 472,26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27 891 176,61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27 891 176,61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15 269 800,00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347 275,00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793 410 710,78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1 088 541,00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723 750,00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723 750,00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364 791,00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364 791,00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2 887 700,00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проведение единого государственного экзамена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245 506 529,23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5 820 054,00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5 520 054,00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1 041 975,22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775 640,00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401 640,00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401 640,00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266 335,22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инфраструктуры общего и дошкольного образования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238 644 500,01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объекта комплекс "Школа - детский сад - интернат" с. Алтай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объекта школа на 550 мест в пгт. Междуреченский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объекта комплекс "Школа - детский сад - интернат" с. Алтай Кондинского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243 249 585,37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64 659 849,14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64 659 849,14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54 960 894,44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43 992 994,44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7 874 787,96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7 874 787,96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1 948 714,00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1 948 714,00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34 147 092,48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34 147 092,48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10 047 700,00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528 800,00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45 284 840,00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45 284 840,00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45 284 840,00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124 912 696,23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124 912 696,23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106 659 400,08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18 253 296,15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3 628 100,00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3 628 100,00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44 406 160,51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31 085 460,51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25 018 460,51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10 936 669,51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3 853 369,51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6 374 900,00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4 335 912,00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4 057 174,80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278 737,20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80 294,60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49 323,80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30 970,80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10 546 342,00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3 477 542,00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1 081 475,00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650 902,00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организации досуга детей и развития малозатратных форм отдыха"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организации летнего отдыха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временного трудоустройства несовершеннолетних в свободное от учебы время в летний период"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3 411 854,00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Раходы на организацию деятельности молодежных трудовых отрядов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мер кадровой политики, направленной на обеспечение отдыха и оздоровления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детских оздоровительных учреждений"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 объектов, предназначенных для размещения детских загородных оздоровительных учреждений (центр «Юбилейный»)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строительство (реконструкция) объектов, предназначенных для размещения детских загородных оздоровительных учреждений (центр «Юбилейный»)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"Работа с детьми и молодежью" 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"Выплата субсидий МАУ "Районный центр молодежных инициатив "Ориентир" на выполнение муниципального задания и иные цели"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60 961 751,00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60 961 751,00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47 243 601,00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47 243 601,00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46 822 100,00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45 136 722,45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45 136 722,45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1 477 900,00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1 477 900,00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выявления, поддержки и сопровождения молодых талантов"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системы выявления, поддержке и сопровождению молодых талантов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"Управленческие и педагогические кадры"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инновационного потенциала педагогов общего и дополнительного образования"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подпрограммы "Управленческие и педагогические кадры"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159 925 517,20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152 304 517,20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152 011 395,20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64 532 740,00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"Создание условий для модернизационного развития общественных библиотек Кондинского района 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52 050 430,00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41 752 430,00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36 642 060,00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36 642 060,00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4 860 370,00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4 860 370,00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12 482 310,00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 развитие сферы культуры в муниципальных образованиях автономного округа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87 478 655,20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85 616 075,20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68 250 775,20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2 087 700,32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2 087 700,32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296 891,22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296 891,22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65 866 183,66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65 866 183,66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16 673 900,00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"Доступная среда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условий для беспрепятственного доступа инвалидов и других маломобильных групп населения к приритетным объектам и услугам в приоритетных сферах жизнедеятельности инвалидов и других маломобильных групп населения в Кондинском районе"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7 621 000,00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7 621 000,00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2 841 100,00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2 841 100,00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2 261 455,10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2 261 455,10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2 261 455,10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2 261 455,10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1 704 935,63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1 618 837,73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86 097,90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172 056 541,56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"Дополнительное пенсионное обеспечение отдельных категорий граждан"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мероприятий, связанных с дополнительным пенсионным обеспечением отдельных категорий граждан"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мероприятия подпрограммы "Обеспечение жильем молодых семей" федеральной целевой программы "Жилище" на 2015–2020 годы жильем жителей Ханты-Мансийского автономного округа – Югры в 2014 – 2020 годах»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127 774 109,15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574A79">
        <w:trPr>
          <w:trHeight w:val="780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18 501 500,00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(на конкурсной основе) и субсидий социально ориентированным некоммерческим организациям на создание условий для осуществления их деятельности"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дополнительной поддержки отдельным категориям граждан, проживающим на территории Кондинского района, создание условий для их полноценного участия в жизни общества"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17 715 700,00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9 023 100,00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28 631,00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28 631,00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16 263,00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12 368,00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2 121 969,00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2 121 969,00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</w:tr>
      <w:tr w:rsidR="00574A79" w:rsidRPr="00574A79" w:rsidTr="00574A79">
        <w:trPr>
          <w:trHeight w:val="972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прочих мероприятий подпрограммы "Развитие детской -юношеского спорта, спорта высших должностей, спорта лиц с инвалидностью"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информационной открытости деятельности органов местного самоуправления муниципального образования Кондинский район"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муниципальным долгом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"Эффективное управление муниципальным долгом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283 479 085,97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«Совершенствование системы распределения и перераспределения финансовых ресурсов между уровнями бюджетной системы Кондинского района»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и обеспечение его прозрачности"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4 795 386,00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4 795 386,00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"Поддержание устойчивого исполнения бюджетов муниципальных образований Кондинского района"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сбалансированности бюджетов муниципальных образований"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Дотация на поддержку мер по обеспечению сбалансированности бюджетов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574A79">
        <w:trPr>
          <w:trHeight w:val="398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повышению качества управления муниципальными финансами"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FF075F">
        <w:trPr>
          <w:trHeight w:val="603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эффективности муниципального управления и качества организации и осуществления бюджетного процесса на муниципальном уровне, и стимулирование муниципальных образований Кондинского района к активному участию в конкурсах"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574A79">
        <w:trPr>
          <w:trHeight w:val="255"/>
        </w:trPr>
        <w:tc>
          <w:tcPr>
            <w:tcW w:w="5544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574A79">
        <w:trPr>
          <w:trHeight w:val="15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4 096 937 924,4</w:t>
            </w:r>
          </w:p>
        </w:tc>
      </w:tr>
      <w:tr w:rsidR="00574A79" w:rsidRPr="00574A79" w:rsidTr="00574A79">
        <w:trPr>
          <w:trHeight w:val="225"/>
        </w:trPr>
        <w:tc>
          <w:tcPr>
            <w:tcW w:w="5544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4 096 937 924,35</w:t>
            </w:r>
          </w:p>
        </w:tc>
      </w:tr>
    </w:tbl>
    <w:p w:rsidR="008E7D38" w:rsidRDefault="008E7D38" w:rsidP="008E7D38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8E7D38" w:rsidRDefault="008E7D38" w:rsidP="008E7D38">
      <w:pPr>
        <w:rPr>
          <w:rFonts w:ascii="Times New Roman" w:hAnsi="Times New Roman" w:cs="Times New Roman"/>
          <w:sz w:val="24"/>
          <w:szCs w:val="24"/>
        </w:rPr>
      </w:pPr>
    </w:p>
    <w:p w:rsidR="008E7D38" w:rsidRPr="008E7D38" w:rsidRDefault="008E7D38" w:rsidP="008E7D38">
      <w:pPr>
        <w:rPr>
          <w:rFonts w:ascii="Times New Roman" w:hAnsi="Times New Roman" w:cs="Times New Roman"/>
          <w:sz w:val="24"/>
          <w:szCs w:val="24"/>
        </w:rPr>
        <w:sectPr w:rsidR="008E7D38" w:rsidRPr="008E7D38" w:rsidSect="00DD131B">
          <w:pgSz w:w="11906" w:h="16838"/>
          <w:pgMar w:top="1134" w:right="850" w:bottom="851" w:left="1985" w:header="708" w:footer="708" w:gutter="0"/>
          <w:cols w:space="708"/>
          <w:titlePg/>
          <w:docGrid w:linePitch="360"/>
        </w:sectPr>
      </w:pP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E7D38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8E7D38" w:rsidRDefault="000C1544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 № 298</w:t>
      </w:r>
    </w:p>
    <w:p w:rsid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7D38" w:rsidRDefault="00ED573C" w:rsidP="00ED573C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7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2017 год</w:t>
      </w:r>
    </w:p>
    <w:p w:rsidR="00574A79" w:rsidRPr="00ED573C" w:rsidRDefault="00574A79" w:rsidP="00ED573C">
      <w:pPr>
        <w:tabs>
          <w:tab w:val="left" w:pos="17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6"/>
        <w:gridCol w:w="1052"/>
        <w:gridCol w:w="507"/>
        <w:gridCol w:w="1276"/>
      </w:tblGrid>
      <w:tr w:rsidR="00574A79" w:rsidRPr="00574A79" w:rsidTr="00FF075F">
        <w:trPr>
          <w:trHeight w:val="210"/>
        </w:trPr>
        <w:tc>
          <w:tcPr>
            <w:tcW w:w="6536" w:type="dxa"/>
            <w:vMerge w:val="restart"/>
            <w:shd w:val="clear" w:color="auto" w:fill="auto"/>
            <w:noWrap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52" w:type="dxa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07" w:type="dxa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 год</w:t>
            </w:r>
          </w:p>
        </w:tc>
      </w:tr>
      <w:tr w:rsidR="00574A79" w:rsidRPr="00574A79" w:rsidTr="00FF075F">
        <w:trPr>
          <w:trHeight w:val="195"/>
        </w:trPr>
        <w:tc>
          <w:tcPr>
            <w:tcW w:w="6536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4A79" w:rsidRPr="00574A79" w:rsidTr="00FF075F">
        <w:trPr>
          <w:trHeight w:val="184"/>
        </w:trPr>
        <w:tc>
          <w:tcPr>
            <w:tcW w:w="6536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4A79" w:rsidRPr="00574A79" w:rsidTr="00FF075F">
        <w:trPr>
          <w:trHeight w:val="255"/>
        </w:trPr>
        <w:tc>
          <w:tcPr>
            <w:tcW w:w="653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21 367 124,62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муниципальной службы и резерва управленческих кадров"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324 605,00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 и лиц, включенных в резерв управленческих кадров"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324 605,00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мероприятия "Формирование кадрового состава муниципальной службы, повышение профессиональной компетентности муниципальных служащих и лиц, включенных в резерв кадров"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"Дополнительное пенсионное обеспечение отдельных категорий граждан"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мероприятий, связанных с дополнительным пенсионным обеспечением отдельных категорий граждан"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управления внутренней политики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управления внутренней политики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1 864 280 969,29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1 556 301 049,32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2 919 114,53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2 919 114,53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2 531 901,53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1 954 143,24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19 397 908,45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19 397 908,45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1 533 984 026,34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373 298 241,56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71 515 444,61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71 515 444,61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130 724 736,19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130 724 736,19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133 793 406,60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126 847 494,74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6 945 911,86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37 157 176,61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37 157 176,61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10 047 700,00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15 269 800,00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25 320 000,00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1 404 152,00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1 404 152,00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196 848,00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165 440,00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31 408,00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265 786 600,00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117 769 844,00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793 410 710,78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3 949 474,00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3 193 283,00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3 193 283,00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756 191,00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756 191,00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528 800,00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2 887 700,00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проведение единого государственного экзамена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выявления, поддержки и сопровождения молодых талантов"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системы выявления, поддержке и сопровождению молодых талантов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34 279 915,61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10 936 669,51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3 853 369,51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6 374 900,00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4 335 912,00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4 057 174,80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278 737,20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80 294,60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49 323,80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30 970,80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17 546 342,00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3 477 542,00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1 081 475,00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650 902,00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организации досуга детей и развития малозатратных форм отдыха"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временного трудоустройства несовершеннолетних в свободное от учебы время в летний период"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3 411 854,00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Раходы на организацию деятельности молодежных трудовых отрядов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2 261 455,10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2 261 455,10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1 704 935,63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1 618 837,73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86 097,90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мер кадровой политики, направленной на обеспечение отдыха и оздоровления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"Управленческие и педагогические кадры"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инновационного потенциала педагогов общего и дополнительного образования"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подпрограммы "Управленческие и педагогические кадры"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Премии и гранты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258 593 134,37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5 950 054,00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5 520 054,00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7 931 580,36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7 665 245,14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3 752 140,00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3 752 140,00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3 913 105,14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3 469 447,00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443 658,14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266 335,22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инфраструктуры общего и дошкольного образования детей"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238 644 500,01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объекта комплекс "Школа - детский сад - интернат" с. Алтай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объекта школа на 550 мест в пгт. Междуреченский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объекта комплекс "Школа - детский сад - интернат" с. Алтай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детских оздоровительных учреждений"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Строительство (реконструкция) объектов, предназначенных для размещения детских загородных оздоровительных учреждений (центр «Юбилейный»)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строительство (реконструкция) объектов, предназначенных для размещения детских загородных оздоровительных учреждений (центр «Юбилейный»)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14 876 319,99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14 876 319,99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1 388 719,99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1 252 019,99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1 252 019,99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15 908 841,00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молодежной политикой"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молодежной политики"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"Работа с детьми и молодежью" 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"Выплата субсидий МАУ "Районный центр молодежных инициатив "Ориентир" на выполнение муниципального задания и иные цели"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213 461 943,20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68 477 948,00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модернизационного развития общественных библиотек Кондинского района 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52 050 430,00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41 752 430,00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36 642 060,00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36 642 060,00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4 860 370,00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4 860 370,00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12 482 310,00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3 945 208,00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137 148 595,20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49 911 620,00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45 526 520,00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45 526 520,00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45 526 520,00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85 616 075,20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68 250 775,20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2 087 700,32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2 087 700,32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296 891,22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296 891,22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65 866 183,66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65 866 183,66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16 673 900,00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7 835 400,00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7 835 400,00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559 100,00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138 299 196,23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130 602 427,23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130 602 427,23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124 912 696,23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124 912 696,23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106 659 400,08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18 253 296,15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детской -юношеского спорта, спорта высших должностей, спорта лиц с инвалидностью"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235 000,00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3 628 100,00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3 628 100,00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28 631,00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16 263,00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12 368,00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6 624 800,00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6 624 800,00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356 300,00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6 332 140,00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"Оценка земельных участков"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"Установление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границ населенных пунктов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"Содержание Управления по природным ресурсам и экологии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содержания  Управления по природным ресурсам и экологии 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Подпрограммы "Опубликование информационных извещений о предоставлении земельных участков"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Опубликование информационных извещений о предоставлении земельных участков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мероприятия "Опубликование информационных извещений о предоставлении земельных участков"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56 159 100,00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"Увеличение объемов производства и переработки основных видов продукции растениеводства"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животноводства, переработки и реализации продукции животноводства"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"Развитие молочного животноводства, развитие социально значимых отраслей животноводства"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"Поддержка малых форм хозяйствования"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 Поддержка дальнейшего развития малых форм хозяйствования"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"Повышение эффективности использования и развития потенциала рыбохозяйственного комплекса"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"Техническое перевооружение рыбного промысла и флота, обеспечение воспроизводства и увеличения рыбных ресурсов"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рыбохозяйственного комплекса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"Развитие системы заготовки и переработки дикоросов"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заготовки и переработки дикоросов"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"Защита населения от болезней общих для человека и животных"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7 368 824,00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1 998 300,00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городских и сельских поселений документами территориального планирования"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299 745,00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генерального плана муниципального образования сельское поселение Леуши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"Корректировка генерального плана муниципального образования сельское поселение Леуши"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муниципального образования Кондинский район схемой территориального планирования"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499 575,80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схемы территориального планирования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"Разработка схемы территориального планирования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межселенной территории, городских и сельских поселений документами градостроительного зонирования"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1 198 979,20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правил землепользования и застройки межселенной территории, городских и сельских поселений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"Разработка правил землепользования и застройки межселенной территории, городских и сельских поселений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"Содержание управления архитектуры и градостроительства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содержания управления архитектуры и градостроительства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"Содействие развитию экономики традиционных форм хозяйствования коренных малочисленных народов и, как следствие, увеличение занятости населения"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FF075F">
        <w:trPr>
          <w:trHeight w:val="135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"Социально-экономическое развитие коренных малочисленных народов Севера Ханты-Мансийского автономного округа – Югры" на 2014–2020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173 792 165,22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132 408 275,28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132 408 275,28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муниципальным образованиям ХМАО-Югры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"Стимулирование застройщиков"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расходов "Современная модель развития жилищного строительства муниципального образования"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41 319 289,94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41 319 289,94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мероприятия подпрограммы "Обеспечение жильем молодых семей" федеральной целевой программы "Жилище" на 2015–2020 годы жильем жителей Ханты-Мансийского автономного округа – Югры в 2014 – 2020 годах»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расходов в части администрирования, на исполнение отдельных государственных полномочий по постановке на учет и учету граждан"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FF075F">
        <w:trPr>
          <w:trHeight w:val="1163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332 689 185,07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159 619 570,91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863 636,67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коммунильного комплекса (за 2016 год) ВОС на 200 куб./сут. в с. Луговой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реконструкцию, расширение, модернизацию, строительство и капитальный ремонт объектов коммунильного комплекса (за 2016 год) ВОС на 200 куб./сут. в с. Луговой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45 194 000,00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42 934 200,00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2 259 800,00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36 506 604,24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36 506 604,24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Приобретение аварийного запаса материально-технических ресурсов"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формирование современной городской среды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119 687 360,16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23 642 300,00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23 642 300,00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574A79" w:rsidRPr="00574A79" w:rsidTr="00FF075F">
        <w:trPr>
          <w:trHeight w:val="1163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жилищно -коммунального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эл энергии централизованного электроснабжения"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44 727 700,00</w:t>
            </w:r>
          </w:p>
        </w:tc>
      </w:tr>
      <w:tr w:rsidR="00574A79" w:rsidRPr="00574A79" w:rsidTr="00FF075F">
        <w:trPr>
          <w:trHeight w:val="1163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27 817 200,00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</w:tr>
      <w:tr w:rsidR="00574A79" w:rsidRPr="00574A79" w:rsidTr="00FF075F">
        <w:trPr>
          <w:trHeight w:val="1163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16 910 500,00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10 127 320,16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теплоснабжения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10 127 320,16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водоснабжения и водооотведения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водоснабжения и водооотведения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18 459 100,00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программы комплексного развития систем коммунальной инфраструктуры"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разработку плана комплексного развития (ПКР)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16 459 100,00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741 100,00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34 131 633,88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4 974 630,00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229 030,00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220 440,00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мероприятия по созданию условий для деятельности народных дружин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8 590,00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субвенции муниципальным образованиям на осуществление отдельных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574A79" w:rsidRPr="00574A79" w:rsidTr="00FF075F">
        <w:trPr>
          <w:trHeight w:val="1163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составления (изменения и дополнения) списков кандидатов в присяжные заседатели федеральных судов общей юрисдикции"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2 503 000,00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с целью повышения безопасности дорожного движения, информирования населения"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Кондинского района в отдельных сферах"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29 157 003,88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выполнения полномочий и функций юридическо-правового управления"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5 472 800,00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1 259 600,00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161 291 505,00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144 152 205,00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"Противопожарная пропаганда и обучение населения Кондинского района по гражданской обороне и мерам пожарной безопасности"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пропаганды и обучения населения Кондинского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противопожарной защиты населения и объектов муниципальной собственности"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пожарных водоемов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пожарных водоемов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"Материально-техническое и финансовое обеспечение 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17 139 300,00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17 139 300,00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8 982 500,00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8 982 500,00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2017-2020 годы 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"Регулирование качества окружающей среды в Кондинском районе"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65 836 620,62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12 966 625,00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12 966 625,00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1 481 213,14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1 481 213,14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229 088,00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1 269 800,00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долгосрочных целеполагающих документов"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"Оптимизация предоставления государственных и муниципальных услуг, в том числе путем организации их предоставления по принципу "одного окна""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8 905 776,00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3 403 605,00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комитета по информационным технологиям и связи"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246 300 957,50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168 895 746,19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99 779 500,00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(ОБ)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 к деревне Сотник Кондинского района 1 этап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64 779 676,79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7 047 800,00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15 480 332,00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софинансирование 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26 343 741,50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сети автомобильных дорог местного значения и организация дорожной деятельности"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внутрипоселковых дорог и искуственных сооружений на них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Отдельные мероприятия в области автомобильного транспорта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"Комплексное развитие транспортной инфраструктуры"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документов стратегического планирования"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29 453 841,46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28 677 208,58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28 677 208,58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5 543 300,70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4 977 500,70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4 977 500,70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муниципальным долгом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"Эффективное управление муниципальным долгом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283 479 085,97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«Совершенствование системы распределения и перераспределения финансовых ресурсов между уровнями бюджетной системы Кондинского района»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и обеспечение его прозрачности"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Дотации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"Поддержание устойчивого исполнения бюджетов муниципальных образований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сбалансированности бюджетов муниципальных образований"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повышению качества управления муниципальными финансами"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эффективности муниципального управления и качества организации и осуществления бюджетного процесса на муниципальном уровне, и стимулирование муниципальных образований Кондинского района к активному участию в конкурсах"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18 411 700,00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населенных пунктов Кондинского района в создание благоприятных условий для проживания и отдыха"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поддержки городским и сельским поселениям Кондинского района в проведении мероприятий по празднованию юбилейных дат в населенных пунктах"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</w:tr>
      <w:tr w:rsidR="00574A79" w:rsidRPr="00574A79" w:rsidTr="00FF075F">
        <w:trPr>
          <w:trHeight w:val="972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(на конкурсной основе) и субсидий социально ориентированным некоммерческим организациям на создание условий для осуществления их деятельности"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16 461 700,00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информационной открытости деятельности органов местного самоуправления муниципального образования Кондинский район"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дополнительной поддержки отдельным категориям граждан, проживающим на территории Кондинского района, создание условий для их полноценного участия в жизни общества"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37 960 824,64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16 809 574,57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16 809 574,57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15 973 374,57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14 547 329,78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14 547 329,78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1 426 044,79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551 951,54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874 093,25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21 151 250,07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21 151 250,07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811 651,03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470 691,03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470 691,03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15 999 821,25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и имущественной поддержки предпринимательства"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4 556 982,20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малого и среднего предпринимательства в Кондинском районе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456 282,20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малого и среднего предпринимательства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отдела несырьевого сектора экономики и поддержки предпринимательства комитета экономического развития и инвестиционной деятельности администрации Кондинского района"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"Доступная среда в Кондинском районе на 2017-2020 годы"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36 820,00</w:t>
            </w:r>
          </w:p>
        </w:tc>
      </w:tr>
      <w:tr w:rsidR="00574A79" w:rsidRPr="00574A79" w:rsidTr="00FF075F">
        <w:trPr>
          <w:trHeight w:val="780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условий для беспрепятственного доступа инвалидов и других маломобильных групп населения к приритетным объектам и услугам в приоритетных сферах жизнедеятельности инвалидов и других маломобильных групп населения в Кондинском районе"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36 820,00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36 820,00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358 101 102,20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58 789 054,26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50 307 152,13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50 212 574,13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50 212 574,13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4 853 440,00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2 248 000,00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2 248 000,00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2 114 740,00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2 114 740,00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129 621 053,77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129 621 053,77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112 203 033,42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112 203 033,42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14 679 244,33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14 679 244,33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2 503 205,26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243 852,26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2 259 353,00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100 444 044,90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17 715 700,00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579 644,90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3 298 922,00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Исполнение переданных полномочий городского поселения Междуреченский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23 143 840,13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10 310 000,00</w:t>
            </w:r>
          </w:p>
        </w:tc>
      </w:tr>
      <w:tr w:rsidR="00574A79" w:rsidRPr="00574A79" w:rsidTr="00FF075F">
        <w:trPr>
          <w:trHeight w:val="5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7 408 804,38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7 408 804,38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1 669 107,00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1 669 107,00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44 713,72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44 713,72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398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4 234 642,00</w:t>
            </w:r>
          </w:p>
        </w:tc>
      </w:tr>
      <w:tr w:rsidR="00574A79" w:rsidRPr="00574A79" w:rsidTr="00FF075F">
        <w:trPr>
          <w:trHeight w:val="289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4 234 642,00</w:t>
            </w:r>
          </w:p>
        </w:tc>
      </w:tr>
      <w:tr w:rsidR="00574A79" w:rsidRPr="00574A79" w:rsidTr="00FF075F">
        <w:trPr>
          <w:trHeight w:val="383"/>
        </w:trPr>
        <w:tc>
          <w:tcPr>
            <w:tcW w:w="6536" w:type="dxa"/>
            <w:shd w:val="clear" w:color="000000" w:fill="FFFFFF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07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4 234 642,00</w:t>
            </w:r>
          </w:p>
        </w:tc>
      </w:tr>
      <w:tr w:rsidR="00574A79" w:rsidRPr="00574A79" w:rsidTr="00FF075F">
        <w:trPr>
          <w:trHeight w:val="225"/>
        </w:trPr>
        <w:tc>
          <w:tcPr>
            <w:tcW w:w="653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4 096 937 924,35</w:t>
            </w:r>
          </w:p>
        </w:tc>
      </w:tr>
    </w:tbl>
    <w:p w:rsidR="008E7D38" w:rsidRDefault="008E7D38" w:rsidP="008E7D38">
      <w:pPr>
        <w:tabs>
          <w:tab w:val="left" w:pos="1740"/>
        </w:tabs>
        <w:rPr>
          <w:rFonts w:ascii="Times New Roman" w:hAnsi="Times New Roman" w:cs="Times New Roman"/>
          <w:sz w:val="24"/>
          <w:szCs w:val="24"/>
        </w:rPr>
      </w:pPr>
    </w:p>
    <w:p w:rsidR="008E7D38" w:rsidRDefault="008E7D38" w:rsidP="008E7D38">
      <w:pPr>
        <w:rPr>
          <w:rFonts w:ascii="Times New Roman" w:hAnsi="Times New Roman" w:cs="Times New Roman"/>
          <w:sz w:val="24"/>
          <w:szCs w:val="24"/>
        </w:rPr>
      </w:pPr>
    </w:p>
    <w:p w:rsidR="008E7D38" w:rsidRPr="008E7D38" w:rsidRDefault="008E7D38" w:rsidP="008E7D38">
      <w:pPr>
        <w:rPr>
          <w:rFonts w:ascii="Times New Roman" w:hAnsi="Times New Roman" w:cs="Times New Roman"/>
          <w:sz w:val="24"/>
          <w:szCs w:val="24"/>
        </w:rPr>
        <w:sectPr w:rsidR="008E7D38" w:rsidRPr="008E7D38" w:rsidSect="00DD131B">
          <w:pgSz w:w="11906" w:h="16838"/>
          <w:pgMar w:top="1134" w:right="850" w:bottom="851" w:left="1985" w:header="708" w:footer="708" w:gutter="0"/>
          <w:cols w:space="708"/>
          <w:titlePg/>
          <w:docGrid w:linePitch="360"/>
        </w:sectPr>
      </w:pP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E7D38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8E7D38" w:rsidRDefault="000C1544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 № 298</w:t>
      </w:r>
    </w:p>
    <w:p w:rsid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721C93" w:rsidRPr="00721C93" w:rsidRDefault="00721C93" w:rsidP="00721C93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21C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2017 год</w:t>
      </w:r>
    </w:p>
    <w:p w:rsidR="00721C93" w:rsidRDefault="00721C93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4462"/>
        <w:gridCol w:w="376"/>
        <w:gridCol w:w="421"/>
        <w:gridCol w:w="1540"/>
        <w:gridCol w:w="1620"/>
      </w:tblGrid>
      <w:tr w:rsidR="00574A79" w:rsidRPr="00574A79" w:rsidTr="00574A79">
        <w:trPr>
          <w:trHeight w:val="375"/>
        </w:trPr>
        <w:tc>
          <w:tcPr>
            <w:tcW w:w="9359" w:type="dxa"/>
            <w:gridSpan w:val="6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574A79" w:rsidRPr="00574A79" w:rsidTr="00574A79">
        <w:trPr>
          <w:trHeight w:val="360"/>
        </w:trPr>
        <w:tc>
          <w:tcPr>
            <w:tcW w:w="5402" w:type="dxa"/>
            <w:gridSpan w:val="2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76" w:type="dxa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74A79" w:rsidRPr="00574A79" w:rsidTr="00574A79">
        <w:trPr>
          <w:trHeight w:val="300"/>
        </w:trPr>
        <w:tc>
          <w:tcPr>
            <w:tcW w:w="5402" w:type="dxa"/>
            <w:gridSpan w:val="2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</w:t>
            </w:r>
          </w:p>
        </w:tc>
      </w:tr>
      <w:tr w:rsidR="00574A79" w:rsidRPr="00574A79" w:rsidTr="00574A79">
        <w:trPr>
          <w:trHeight w:val="270"/>
        </w:trPr>
        <w:tc>
          <w:tcPr>
            <w:tcW w:w="5402" w:type="dxa"/>
            <w:gridSpan w:val="2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574A79" w:rsidRPr="00574A79" w:rsidTr="00574A79">
        <w:trPr>
          <w:trHeight w:val="255"/>
        </w:trPr>
        <w:tc>
          <w:tcPr>
            <w:tcW w:w="5402" w:type="dxa"/>
            <w:gridSpan w:val="2"/>
            <w:shd w:val="clear" w:color="auto" w:fill="auto"/>
            <w:noWrap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390 343 566,63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13 601 700,00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589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125 667 349,23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31 710 407,88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225 998 594,31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13 595 300,00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231 588 965,00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6 972 400,00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77 265 330,00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147 351 235,00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398 797 651,84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57 621 900,00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12 326 625,00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50 886 100,00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50 886 100,00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168 895 746,19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12 498 683,54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78 049 285,80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6 735 800,00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403 055 485,64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64 882 900,00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102 727 065,67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238 421 477,07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64 815 700,00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46 121 742,90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15 785 200,00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2 021 852 230,43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1 117 298 500,00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384 657 199,04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266 778 824,00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1 288 577 534,51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843 029 375,00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243 249 585,37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44 406 160,51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60 961 751,00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159 925 517,20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152 304 517,20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7 621 000,00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2 841 100,00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2 841 100,00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2 841 100,00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2 841 100,00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172 056 541,56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151 184 607,15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127 774 109,15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127 774 109,15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18 501 500,00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9 023 100,00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2 121 969,00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2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283 479 085,97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574A79" w:rsidRPr="00574A79" w:rsidTr="00574A79">
        <w:trPr>
          <w:trHeight w:val="398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574A79" w:rsidRPr="00574A79" w:rsidTr="00574A79">
        <w:trPr>
          <w:trHeight w:val="315"/>
        </w:trPr>
        <w:tc>
          <w:tcPr>
            <w:tcW w:w="5402" w:type="dxa"/>
            <w:gridSpan w:val="2"/>
            <w:shd w:val="clear" w:color="auto" w:fill="auto"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4 795 386,00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4A79" w:rsidRPr="00574A79" w:rsidTr="00574A79">
        <w:trPr>
          <w:trHeight w:val="22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462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4 096 937 924,35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74A79" w:rsidRPr="00574A79" w:rsidRDefault="00574A79" w:rsidP="00574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4A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1 471 156 207,15</w:t>
            </w:r>
          </w:p>
        </w:tc>
      </w:tr>
    </w:tbl>
    <w:p w:rsidR="008E7D38" w:rsidRDefault="008E7D38" w:rsidP="008E7D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7D38" w:rsidRDefault="008E7D38" w:rsidP="008E7D38">
      <w:pPr>
        <w:rPr>
          <w:rFonts w:ascii="Times New Roman" w:hAnsi="Times New Roman" w:cs="Times New Roman"/>
          <w:sz w:val="24"/>
          <w:szCs w:val="24"/>
        </w:rPr>
      </w:pPr>
    </w:p>
    <w:p w:rsidR="008E7D38" w:rsidRPr="008E7D38" w:rsidRDefault="008E7D38" w:rsidP="008E7D38">
      <w:pPr>
        <w:rPr>
          <w:rFonts w:ascii="Times New Roman" w:hAnsi="Times New Roman" w:cs="Times New Roman"/>
          <w:sz w:val="24"/>
          <w:szCs w:val="24"/>
        </w:rPr>
        <w:sectPr w:rsidR="008E7D38" w:rsidRPr="008E7D38" w:rsidSect="00DD131B">
          <w:pgSz w:w="11906" w:h="16838"/>
          <w:pgMar w:top="1134" w:right="850" w:bottom="851" w:left="1985" w:header="708" w:footer="708" w:gutter="0"/>
          <w:cols w:space="708"/>
          <w:titlePg/>
          <w:docGrid w:linePitch="360"/>
        </w:sectPr>
      </w:pP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E7D38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721C93" w:rsidRDefault="000C1544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 № 298</w:t>
      </w:r>
    </w:p>
    <w:p w:rsidR="00721C93" w:rsidRDefault="00721C93" w:rsidP="00721C93">
      <w:pPr>
        <w:rPr>
          <w:rFonts w:ascii="Times New Roman" w:hAnsi="Times New Roman" w:cs="Times New Roman"/>
          <w:sz w:val="24"/>
          <w:szCs w:val="24"/>
        </w:rPr>
      </w:pPr>
    </w:p>
    <w:p w:rsidR="00721C93" w:rsidRPr="00ED573C" w:rsidRDefault="00ED573C" w:rsidP="00ED573C">
      <w:pPr>
        <w:tabs>
          <w:tab w:val="left" w:pos="35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D573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 расходов бюджета муниципального образования Кондинский район на 2017 год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476"/>
        <w:gridCol w:w="376"/>
        <w:gridCol w:w="421"/>
        <w:gridCol w:w="1052"/>
        <w:gridCol w:w="456"/>
        <w:gridCol w:w="1188"/>
        <w:gridCol w:w="1134"/>
      </w:tblGrid>
      <w:tr w:rsidR="00FF075F" w:rsidRPr="00FF075F" w:rsidTr="00FF075F">
        <w:trPr>
          <w:trHeight w:val="225"/>
        </w:trPr>
        <w:tc>
          <w:tcPr>
            <w:tcW w:w="426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FF075F" w:rsidRPr="00FF075F" w:rsidTr="00FF075F">
        <w:trPr>
          <w:trHeight w:val="255"/>
        </w:trPr>
        <w:tc>
          <w:tcPr>
            <w:tcW w:w="4268" w:type="dxa"/>
            <w:vMerge w:val="restart"/>
            <w:shd w:val="clear" w:color="auto" w:fill="auto"/>
            <w:noWrap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76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52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FF075F" w:rsidRPr="00FF075F" w:rsidTr="00FF075F">
        <w:trPr>
          <w:trHeight w:val="255"/>
        </w:trPr>
        <w:tc>
          <w:tcPr>
            <w:tcW w:w="4268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F075F" w:rsidRPr="00FF075F" w:rsidTr="00FF075F">
        <w:trPr>
          <w:trHeight w:val="210"/>
        </w:trPr>
        <w:tc>
          <w:tcPr>
            <w:tcW w:w="4268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F075F" w:rsidRPr="00FF075F" w:rsidTr="00FF075F">
        <w:trPr>
          <w:trHeight w:val="255"/>
        </w:trPr>
        <w:tc>
          <w:tcPr>
            <w:tcW w:w="426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11 701 560,58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11 701 560,58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2 872 860,58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2 671 398,45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2 576 820,45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2 576 820,45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1 941 679,50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530 140,95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94 578,00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201 462,13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154 732,82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46 729,31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6 792 200,00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опеке и попечительству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96 943 700,00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96 943 700,00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96 943 700,00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96 943 700,00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78 872 200,00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78 872 200,00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71 872 200,00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17 715 700,00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17 715 700,00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15 715 700,00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11 426 700,00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11 426 700,00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1 350 000,00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286 900,00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4030084090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603 536 105,73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77 513 392,20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261 736 042,40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13 601 700,00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2 871 300,00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125 667 349,23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11 434 373,00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муниципальной службы и резерва управленческих кадров"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 и лиц, включенных в резерв управленческих кадров"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66 405,00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управления внутренней политики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управления внутренней политики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11 367 968,00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8 964 639,00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2 403 329,00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молодежной политикой"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2 588 141,00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2 028 100,00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560 041,00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3 600 508,00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2 810 800,00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789 708,00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"Содержание Управления по природным ресурсам и экологии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содержания  Управления по природным ресурсам и экологии 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2 511 440,00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1 975 300,00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536 140,00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"Содержание управления архитектуры и градостроительства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содержания управления архитектуры и градостроительства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5 370 524,00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4 239 500,00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1 131 024,00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Кондинского района в отдельных сферах"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выполнения полномочий и функций юридическо-правового 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22 184 603,88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17 353 064,44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4 831 539,44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"Материально-техническое и финансовое обеспечение 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6 745 100,00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5 354 800,00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1 390 300,00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долгосрочных целеполагающих документов"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16 169 895,62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12 704 441,80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3 465 453,82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комитета по информационным технологиям и связи"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4 560 671,00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оплаты труда государственных (муниципальных) </w:t>
            </w: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3 615 597,00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945 074,00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отдела несырьевого сектора экономики и поддержки предпринимательства комитета экономического развития и инвестиционной деятельности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11 442 839,05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8 988 756,72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2300402040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2 454 082,33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39 059 253,68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30 707 477,13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846 995,00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7 504 781,55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составления (изменения и дополнения)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132 635 293,17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13 595 300,00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"Развитие муниципальной службы и резерва управленческих кадров"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 и лиц, включенных в резерв управленческих кадров"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мероприятия "Формирование кадрового состава муниципальной службы, повышение профессиональной компетентности муниципальных служащих и лиц, включенных в резерв кадров"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0110370240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"Содействие развитию экономики традиционных форм хозяйствования коренных малочисленных народов и, как следствие, увеличение занятости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193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"Социально-экономическое развитие коренных малочисленных народов Севера Ханты-Мансийского автономного округа – Югры" на 2014–2020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3 578 200,00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субвенции муниципальным образованиям на осуществление отдельных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1 305 097,00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942 345,00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942 345,00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100 717,00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100 717,00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262 035,00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262 035,00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254 103,00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1310284250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134 003,00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134 003,00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"Материально-техническое и финансовое обеспечение 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8 982 500,00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8 982 500,00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6 789 600,00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2 033 400,00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1 388 500,00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"Комплексное развитие транспортной инфраструктуры"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документов стратегического планирования"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"Доступная среда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условий для беспрепятственного доступа инвалидов и других маломобильных групп населения к приритетным объектам и услугам в приоритетных сферах жизнедеятельности инвалидов и других маломобильных групп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116 028 673,17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2 864 140,00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2 864 140,00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377 640,00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377 640,00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80 540,00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104 706 633,17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104 706 633,17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90 189 653,24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90 189 653,24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68 406 829,24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1 190 124,00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20 592 700,00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12 257 509,17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12 257 509,17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12 052 109,17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235 570,76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1 723 200,00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5 992 100,00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4 491 400,00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242 500,00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1 258 200,00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1 258 200,00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332 712,64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332 712,64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2 133 087,36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2 133 087,36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9 671 130,00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Кондинского района в отдельных сферах"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6 252 500,00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4 992 900,00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4 992 900,00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2 519 700,00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700 300,00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1 772 900,00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1 216 100,00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1 216 100,00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556 800,00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1 259 600,00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1 259 600,00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739 352,95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444 900,00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186 300,00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108 152,95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108 152,95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520 247,05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200 338,84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200 338,84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13302F9300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319 908,21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319 908,21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"Противопожарная пропаганда и обучение населения Кондинского района по гражданской обороне и мерам пожарной безопасности"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пропаганды и обучения населения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3 208 630,00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3 208 630,00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3 208 630,00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19 090,00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мероприятия по созданию условий для деятельности народных дружин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8 590,00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8 180,00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677 860,03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1310682290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1 324 539,97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169 465,00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13106S2290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331 135,00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с целью повышения безопасности дорожного движения, информирования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341 339,97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200 260,03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85 335,00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50 065,00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286 894 786,51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57 301 900,00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1 498 888,00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229 088,00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1 269 800,00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1 269 800,00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50 566 100,00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50 566 100,00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50 566 100,00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50 566 100,00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"Увеличение объемов производства и переработки основных видов продукции растениеводства"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1 875 000,00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животноводства, переработки и реализации продукции животноводства"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"Развитие молочного животноводства, развитие социально значимых отраслей животноводства"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38 282 100,00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"Поддержка малых форм хозяйствования"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 Поддержка дальнейшего развития малых форм хозяйствования"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"Повышение эффективности использования и развития потенциала рыбохозяйственного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"Техническое перевооружение рыбного промысла и флота, обеспечение воспроизводства и увеличения рыбных ресурсов"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рыбохозяйственного комплекса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6 209 000,00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76 141 211,31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21 381 511,31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28 152 310,54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26 607 389,46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99 779 500,00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99 779 500,00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99 779 500,00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99 779 500,00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(ОБ)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94 790 500,00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 к деревне Сотник Кондинского района 1 этап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5 353 205,00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3 616 105,00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3 214 605,00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3 214 605,00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3 214 605,00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3 214 605,00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3 214 605,00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53 555 882,20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"Оценка земельных участков"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"Установление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границ населенных пунктов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1 826 700,00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Подпрограммы "Опубликование информационных извещений о предоставлении земельных участков"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Опубликование информационных извещений о предоставлении земельных участков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мероприятия "Опубликование информационных извещений о предоставлении земельных участков"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"Развитие системы заготовки и переработки дикоросов"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заготовки и переработки дикоросов"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5 273 000,00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1 998 300,00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1 998 300,00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городских и сельских поселений документами территориального планирования"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299 745,00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генерального плана муниципального образования сельское поселение Леуши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"Корректировка генерального плана муниципального образования сельское поселение Леуши"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32 972,00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муниципального образования Кондинский район схемой территориального планирования"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499 575,80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схемы территориального планирования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0920282171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444 621,80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"Разработка схемы территориального планирования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09202S2171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54 954,00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межселенной территории, городских и сельских поселений документами градостроительного зонирования"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1 198 979,20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правил землепользования и застройки межселенной территории, городских и сельских поселений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0920382171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1 067 092,20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"Разработка правил землепользования и застройки межселенной территории, городских и сельских поселений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09203S2171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131 887,00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"Оптимизация предоставления государственных и муниципальных услуг, в том числе путем организации их предоставления по принципу "одного окна""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9 914 300,00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23 293 600,00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1 742 300,00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4 556 982,20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и имущественной поддержки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4 556 982,20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малого и среднего предпринимательства в Кондинском районе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456 282,20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111 282,20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малого и среднего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2300182380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3 486 100,00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1 462 800,00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882 600,00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127 300,00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244 900,00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4030084120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1 227 476,00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17 163 127,00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17 163 127,00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3 842 427,00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3 842 427,00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430 573,00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временного трудоустройства несовершеннолетних в свободное от учебы время в летний период"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3 411 854,00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3 111 854,00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Раходы на организацию деятельности молодежных трудовых отрядов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0240485210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"Работа с детьми и молодежью" 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"Выплата субсидий МАУ "Районный центр молодежных инициатив "Ориентир" на выполнение муниципального задания и иные цели"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13 320 700,00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11 869 100,00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344 700,00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12 592,20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10 104 551,62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прав и законных интересов населения Кондинского района в отдельных сферах жизнедеятельности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мероприятий, связанных с дополнительным пенсионным обеспечением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9 674 551,62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271 451,62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9 403 100,00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(на конкурсной основе) и субсидий социально ориентированным некоммерческим организациям на создание условий для осуществления их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некоммерческим организациям ( 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дополнительной поддержки отдельным категориям граждан, проживающим на территории Кондинского района, создание условий для их полноценного участия в жизни общества"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информационной открытости деятельности органов местного самоуправления муниципального образования Кондинский район"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16 381 700,00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469 449 834,78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57 092 200,00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67 581 695,72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23 133 907,88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17 959 364,07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5 048 743,81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660 954,63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43 786 833,21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"Комплексное развитие транспортной инфраструктуры"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документов стратегического планирования"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1830170018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1 179 600,70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613 800,70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613 800,70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613 800,70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42 143 232,51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3 025 800,00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"Создание условий для выполнения функций, направленных на обеспечение прав и законных интересов жителей Кондинского района в отдельных сферах"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719 900,00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1330259300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479 900,00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13302D9300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44 138 196,01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9 346 523,86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30 238 972,15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30 238 972,15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30 238 972,15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25 902 402,75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9 880 332,00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софинансирование 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12 498 170,75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сети автомобильных дорог местного значения и организация дорожной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внутрипоселковых дорог и искуственных сооружений на них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4 336 569,40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4 552 700,00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4 363 700,00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61 424 002,20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59 824 002,20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59 824 002,20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28 230 667,12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22 597 000,00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5 633 667,12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30 593 335,08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жилищно -коммунального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эл энергии централизованного электроснабжения"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23 181 000,00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9 272 400,00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теплоснабжения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7 398 295,08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водоснабжения и водооотведения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водоснабжения и водооотведения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1230570010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программы комплексного развития систем коммунальной инфраструктуры"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разработку плана комплексного развития (ПКР)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населенных пунктов Кондинского района в создание благоприятных условий для проживания и отдыха"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поддержки городским и сельским поселениям Кондинского района в проведении мероприятий по празднованию юбилейных дат в населенных пунктах"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8 104 122,00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8 104 122,00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7 831 000,00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муниципальным долгом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"Эффективное управление муниципальным долгом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776 632,88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283 479 085,97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«Совершенствование системы распределения и перераспределения финансовых ресурсов между уровнями бюджетной системы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и обеспечение его прозрачности"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278 683 699,97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"Поддержание устойчивого исполнения бюджетов муниципальных образований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сбалансированности бюджетов муниципальных образований"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4 675 386,00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повышению качества управления муниципальными финансами"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эффективности муниципального управления и качества организации и осуществления бюджетного процесса на муниципальном уровне, и стимулирование муниципальных образований Кондинского района к активному участию в конкурсах"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дотации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201 892 197,13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30 814 507,15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47 319 709,48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47 319 709,48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36 369 709,48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15 553 559,41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15 553 559,41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14 782 974,57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13 356 929,78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13 356 929,78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13 356 929,78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1 426 044,79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551 951,54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551 951,54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874 093,25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874 093,25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770 584,84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20 816 150,07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20 816 150,07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20 339 599,04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15 559 859,81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4 712 739,23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476 551,03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135 591,03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135 591,03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135 591,03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7 408 804,38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7 408 804,38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4 928 804,38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1 669 107,00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1 669 107,00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1 503 607,00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1 187 374,90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44 713,72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44 713,72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15 893,00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13 820,72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2 434 135,14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1 303 035,14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1 000 826,68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302 208,46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"Оценка земельных участков"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110 621 062,57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102 727 065,67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99 463 275,28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99 463 275,28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99 463 275,28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88 522 313,00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"Стимулирование застройщиков"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10 940 962,28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1 256 015,16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1 256 015,16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1 256 015,16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2210103520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65 615,16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4090003520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2 007 775,23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7 829 396,90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7 829 396,90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7 829 396,90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5 198 946,90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2 465 450,00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2 465 450,00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2 465 450,00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2 465 450,00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расходов в части администрирования, на исполнение отдельных государственных полномочий по постановке на учет и учету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41 319 289,94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30 551 907,15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16 106 380,79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5 338 998,00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мероприятия подпрограммы "Обеспечение жильем молодых семей" федеральной целевой программы "Жилище" на 2015–2020 годы жильем жителей Ханты-Мансийского автономного округа – Югры в 2014 – 2020 годах»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538 348,97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10 229 033,82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11202R0820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25 212 909,15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1 606 776 545,17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1 142 742 414,99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343 741,45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207 041,45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207 041,45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207 041,45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1 223 156,54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178 178,00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136 850,00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41 328,00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1 044 978,54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1 579 765 732,19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1 117 298 500,00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384 657 199,04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266 778 824,00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384 657 199,04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266 778 824,00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377 737 593,90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266 648 824,00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577 758,29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9 698 953,75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367 460 881,86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266 648 824,00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98 342 524,86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14 388 495,20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14 388 495,20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9 900 500,00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1 505 195,20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42 941 587,80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42 941 587,80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1 376 005,84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41 565 581,96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31 868 841,86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24 922 930,00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24 182 930,00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6 945 911,86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6 785 811,86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8 762 200,00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862 224,00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862 224,00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697 784,00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697 784,00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697 784,00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697 784,00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547 276,00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547 276,00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150 508,00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150 508,00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164 440,00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133 032,00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133 032,00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133 032,00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133 032,00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31 408,00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31 408,00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265 786 600,00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265 786 600,00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145 162 956,00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112 084 756,00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112 084 756,00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33 078 200,00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33 078 200,00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2 853 800,00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474 808,00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474 808,00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2 378 992,00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2 378 992,00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117 769 844,00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117 769 844,00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93 645 275,00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93 645 275,00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24 124 569,00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24 124 569,00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2 469 533,00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2 469 533,00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2 469 533,00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261 762,62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2 207 770,38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6 919 605,14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6 789 605,14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6 789 605,14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3 250 500,00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3 250 500,00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3 250 500,00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3 539 105,14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3 095 447,00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2 919 547,00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443 658,14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443 658,14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1 049 933 034,50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843 029 375,00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1 049 933 034,50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843 029 375,00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1 042 971 005,28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837 242 985,78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2 341 356,24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2 341 356,24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387 213,00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1 954 143,24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1 954 143,24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1 954 143,24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1 040 629 649,04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837 242 985,78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184 140 622,26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4 115 439,00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4 115 439,00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4 079 882,50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35 556,50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84 356 534,39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84 356 534,39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3 128 896,57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81 227 637,82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67 777 472,26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67 777 472,26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65 477 472,26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27 891 176,61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27 891 176,61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27 211 500,00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231 188,33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448 488,28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15 269 800,00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43 485 000,00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28 707 700,00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14 777 300,00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347 275,00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347 275,00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314 867,00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314 867,00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241 847,00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241 847,00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73 020,00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73 020,00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32 408,00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793 410 710,78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793 410 710,78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468 250 275,00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362 381 275,00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362 381 275,00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105 869 000,00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105 869 000,00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17 496 519,78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2 733 229,00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2 733 229,00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14 763 290,78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14 763 290,78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307 663 916,00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1 088 541,00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723 750,00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723 750,00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723 750,00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364 791,00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364 791,00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364 791,00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2 887 700,00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1 573 100,00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проведение единого государственного экзамена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6 862 029,22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5 786 389,22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5 820 054,00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5 520 054,00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5 520 054,00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5 520 054,00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4 641 170,00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3 433 170,00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3 433 170,00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1 208 000,00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878 884,00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0260185220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1 041 975,22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266 335,22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775 640,00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401 640,00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401 640,00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401 640,00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266 335,22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266 335,22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66 335,22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64 659 849,14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64 659 849,14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64 659 849,14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9 698 954,70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7 449 273,55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2 249 681,15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54 960 894,44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43 992 994,44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7 874 787,96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7 874 787,96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4 943 909,15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2 606 078,81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1 948 714,00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1 948 714,00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197 414,00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34 147 092,48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34 147 092,48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33 783 692,48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10 047 700,00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4 705 600,00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19 553 898,51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19 553 898,51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19 553 898,51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9 388 129,51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3 107 776,11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5 652 248,00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2 038 988,00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3 613 260,00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3 613 260,00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3 613 260,00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628 105,40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10 115 769,00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3 046 969,00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2 396 067,00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650 902,00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650 902,00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650 902,00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7 068 800,00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6 893 291,00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175 509,00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мер кадровой политики, направленной на обеспечение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0240770140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60 961 751,00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60 961 751,00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47 243 601,00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47 243 601,00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46 822 100,00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45 136 722,45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45 136 722,45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34 336 522,45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10 331 500,00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1 477 900,00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1 477 900,00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273 271,00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1 204 629,00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107 477,55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391 501,00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391 501,00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300 692,00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300 692,00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90 809,00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90 809,00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22 680,00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22 680,00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системы выявления, поддержки и сопровождения молодых талантов"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системы выявления, поддержке и сопровождению молодых талантов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"Управленческие и педагогические кадры"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инновационного потенциала педагогов общего и дополнительного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подпрограммы "Управленческие и педагогические кадры"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13 487 600,00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10 300 800,00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3 090 200,00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1 754 914,99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556 519,47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1 198 395,52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1 198 395,52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1 172 052,52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1 172 052,52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1 172 052,52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1 172 052,52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26 343,00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26 343,00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26 343,00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26 343,00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23 689 000,00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культуры и молодежной политики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201 941 707,70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49 743 535,00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49 669 940,00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45 284 840,00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45 284 840,00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45 284 840,00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44 557 020,00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727 820,00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4 165 800,00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организации досуга детей и развития малозатратных форм отдыха"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0240370140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53 595,00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151 476 695,20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144 200 395,20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144 180 395,20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64 532 740,00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модернизационного развития общественных библиотек Кондинского района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52 050 430,00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41 752 430,00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36 642 060,00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36 642 060,00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28 078 900,00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420 260,00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8 142 900,00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4 860 370,00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4 860 370,00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285 420,00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4 574 950,00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208 170,00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37 430,00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6 386 520,00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1 915 880,00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1 193 940,00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500 540,00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17 604,71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99 360,00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364 560,00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109 440,00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210 695,29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12 482 310,00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10 050 910,00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10 014 010,00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79 647 655,20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241 680,00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77 785 075,20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68 250 775,20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2 087 700,32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2 087 700,32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1 516 115,02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19 835,30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551 750,00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296 891,22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296 891,22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23 441,56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273 449,66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65 866 183,66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65 866 183,66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65 076 218,96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789 964,70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8 842 900,00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0520485190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"Доступная среда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условий для беспрепятственного доступа инвалидов и других маломобильных групп населения к приритетным объектам и услугам в приоритетных сферах жизнедеятельности инвалидов и других маломобильных групп населения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2400170770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7 276 300,00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5 572 400,00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162 377,50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по физической культуре и спорту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140 179 306,64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130 468 336,23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128 919 796,23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124 912 696,23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124 912 696,23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106 659 400,08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103 240 879,39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3 418 520,69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18 253 296,15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17 957 796,15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3 628 100,00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3 628 100,00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3 084 100,00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0620185160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06201S2440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1 548 540,00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1 548 540,00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1 548 540,00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1 548 540,00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745 593,40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722 652,00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722 652,00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443 914,80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443 914,80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278 737,20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278 737,20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80 294,60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80 294,60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49 323,80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49 323,80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30 970,80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30 970,80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331 570,41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284 407,71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284 407,71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284 407,71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284 407,71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47 162,70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47 162,70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47 162,70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47 162,70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9 023 100,00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632 631,00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0620185200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28 631,00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16 263,00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16 263,00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12 368,00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2 121 969,00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2 121 969,00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1 071 969,00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897 480,00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некоммерческим организациям ( 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174 489,00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детской -юношеского спорта, спорта высших должностей, спорта лиц с инвалидностью"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6 268 500,00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4 826 400,00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521 177 190,32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677 017,00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противопожарной защиты населения и объектов муниципальной собственности"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143 942 205,00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пожарных водоемов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1420282510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100 759 600,00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пожарных водоемов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14202S2510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43 182 605,00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63 114 677,64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38 877 274,04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38 877 274,04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38 877 274,04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38 877 274,04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15 907 803,29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софинансирование 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13 845 570,75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24 237 403,60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24 237 403,60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24 237 403,60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24 237 403,60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22 013 380,18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22 013 380,18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16 922 864,70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4 768 315,48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1 744 718,16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1 744 718,16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755 604,00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989 114,16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479 305,26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243 852,26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163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</w:t>
            </w: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также в результате деятельности казенных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243 852,26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235 453,00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4020000590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128 953,00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68 731 790,67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33 808 636,67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32 945 000,00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1110182180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14 356 000,00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муниципальным образованиям ХМАО-Югры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1110182530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проектирование и строиетльство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11101S2180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3 589 000,00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"Современная модель развития жилищного строительства муниципального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11101S2530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863 636,67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863 636,67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863 636,67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коммунильного комплекса (за 2016 год) ВОС на 200 куб./сут. в с. Луговой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820 454,84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реконструкцию, расширение, модернизацию, строительство и капитальный ремонт объектов коммунильного комплекса (за 2016 год) ВОС на 200 куб./сут. в с. Луговой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43 181,83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34 923 154,00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формирование современной городской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1220275550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12202R555F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8 132 000,00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23 791 154,00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244 711 500,01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238 644 500,01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238 644 500,01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238 644 500,01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инфраструктуры общего и дошкольного образования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238 644 500,01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объекта комплекс "Школа - детский сад - интернат" с. Алтай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214 780 000,00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объекта школа на 550 мест в пгт.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02603L5200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объекта комплекс "Школа - детский сад - интернат" с. Алтай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23 864 500,00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детских оздоровительных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6 067 000,00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 объектов, предназначенных для размещения детских загородных оздоровительных учреждений (центр «Юбилейный»)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0260482060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5 763 600,00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строительство (реконструкция) объектов, предназначенных для размещения детских загородных оздоровительных учреждений (центр «Юбилейный»)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02604S2060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303 400,00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243 339 776,30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65 556 044,90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Приобретение аварийного запаса материально-технических ресурсов"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77 055 330,00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"Защита населения от болезней общих для человека и животных"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161 051 154,20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64 818 300,00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143 561 362,20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64 815 700,00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143 561 362,20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64 815 700,00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53 469 937,12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22 597 000,00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21 467 100,00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12102S2190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1 129 900,00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30 872 937,12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89 091 425,08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64 815 700,00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23 639 700,00</w:t>
            </w:r>
          </w:p>
        </w:tc>
      </w:tr>
      <w:tr w:rsidR="00FF075F" w:rsidRPr="00FF075F" w:rsidTr="00FF075F">
        <w:trPr>
          <w:trHeight w:val="972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41 176 000,00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жилищно -коммунального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эл энергии централизованного электроснабжения"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21 546 700,00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154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7 638 100,00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возмещение недополученных доходов организациям, предоставляющим населению услуги теплоснабжения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</w:t>
            </w: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1230470010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2 729 025,08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программы комплексного развития систем коммунальной инфраструктуры"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разработку плана комплексного развития (ПКР)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1250270010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1 769 192,00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15 720 600,00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15 720 600,00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135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15 718 000,00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12 110 300,00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3 517 700,00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2017-2020 годы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"Регулирование качества окружающей среды в Кондинском районе"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3 790 547,20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3 754 447,20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78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27 756,58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27 756,58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8 343,42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8 343,42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auto" w:fill="auto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300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589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000000" w:fill="FFFFFF"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88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398"/>
        </w:trPr>
        <w:tc>
          <w:tcPr>
            <w:tcW w:w="4268" w:type="dxa"/>
            <w:shd w:val="clear" w:color="auto" w:fill="auto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381 644,90</w:t>
            </w:r>
          </w:p>
        </w:tc>
      </w:tr>
      <w:tr w:rsidR="00FF075F" w:rsidRPr="00FF075F" w:rsidTr="00FF075F">
        <w:trPr>
          <w:trHeight w:val="225"/>
        </w:trPr>
        <w:tc>
          <w:tcPr>
            <w:tcW w:w="426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4 096 937 924,35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F075F" w:rsidRPr="00FF075F" w:rsidRDefault="00FF075F" w:rsidP="00FF0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07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1 471 156 207,15</w:t>
            </w:r>
          </w:p>
        </w:tc>
      </w:tr>
    </w:tbl>
    <w:p w:rsidR="00721C93" w:rsidRDefault="00721C93" w:rsidP="00721C93">
      <w:pPr>
        <w:tabs>
          <w:tab w:val="left" w:pos="3540"/>
        </w:tabs>
        <w:rPr>
          <w:rFonts w:ascii="Times New Roman" w:hAnsi="Times New Roman" w:cs="Times New Roman"/>
          <w:sz w:val="24"/>
          <w:szCs w:val="24"/>
        </w:rPr>
      </w:pPr>
    </w:p>
    <w:p w:rsidR="00721C93" w:rsidRDefault="00721C93" w:rsidP="00721C93">
      <w:pPr>
        <w:rPr>
          <w:rFonts w:ascii="Times New Roman" w:hAnsi="Times New Roman" w:cs="Times New Roman"/>
          <w:sz w:val="24"/>
          <w:szCs w:val="24"/>
        </w:rPr>
      </w:pPr>
    </w:p>
    <w:p w:rsidR="008E7D38" w:rsidRDefault="008E7D38" w:rsidP="00721C93">
      <w:pPr>
        <w:rPr>
          <w:rFonts w:ascii="Times New Roman" w:hAnsi="Times New Roman" w:cs="Times New Roman"/>
          <w:sz w:val="24"/>
          <w:szCs w:val="24"/>
        </w:rPr>
      </w:pPr>
    </w:p>
    <w:p w:rsidR="00574A79" w:rsidRDefault="00574A79" w:rsidP="00721C93">
      <w:pPr>
        <w:rPr>
          <w:rFonts w:ascii="Times New Roman" w:hAnsi="Times New Roman" w:cs="Times New Roman"/>
          <w:sz w:val="24"/>
          <w:szCs w:val="24"/>
        </w:rPr>
      </w:pPr>
    </w:p>
    <w:p w:rsidR="00574A79" w:rsidRPr="00721C93" w:rsidRDefault="00574A79" w:rsidP="00721C93">
      <w:pPr>
        <w:rPr>
          <w:rFonts w:ascii="Times New Roman" w:hAnsi="Times New Roman" w:cs="Times New Roman"/>
          <w:sz w:val="24"/>
          <w:szCs w:val="24"/>
        </w:rPr>
        <w:sectPr w:rsidR="00574A79" w:rsidRPr="00721C93" w:rsidSect="00DD131B">
          <w:pgSz w:w="11906" w:h="16838"/>
          <w:pgMar w:top="1134" w:right="850" w:bottom="851" w:left="1985" w:header="708" w:footer="708" w:gutter="0"/>
          <w:cols w:space="708"/>
          <w:titlePg/>
          <w:docGrid w:linePitch="360"/>
        </w:sectPr>
      </w:pP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E7D38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8E7D38" w:rsidRDefault="000C1544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 № 298</w:t>
      </w:r>
    </w:p>
    <w:p w:rsidR="00ED573C" w:rsidRDefault="00ED573C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D573C" w:rsidRDefault="00ED573C" w:rsidP="00ED573C">
      <w:pPr>
        <w:tabs>
          <w:tab w:val="left" w:pos="38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D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межбюджетных трансфертов бюджетам муниципальных образований Кондинского района  на  2017 год</w:t>
      </w:r>
    </w:p>
    <w:tbl>
      <w:tblPr>
        <w:tblW w:w="15466" w:type="dxa"/>
        <w:tblInd w:w="93" w:type="dxa"/>
        <w:tblLayout w:type="fixed"/>
        <w:tblLook w:val="04A0"/>
      </w:tblPr>
      <w:tblGrid>
        <w:gridCol w:w="1716"/>
        <w:gridCol w:w="1276"/>
        <w:gridCol w:w="1254"/>
        <w:gridCol w:w="1134"/>
        <w:gridCol w:w="1298"/>
        <w:gridCol w:w="1134"/>
        <w:gridCol w:w="1134"/>
        <w:gridCol w:w="1134"/>
        <w:gridCol w:w="992"/>
        <w:gridCol w:w="1134"/>
        <w:gridCol w:w="1134"/>
        <w:gridCol w:w="971"/>
        <w:gridCol w:w="1155"/>
      </w:tblGrid>
      <w:tr w:rsidR="009A3233" w:rsidRPr="009A3233" w:rsidTr="009A3233">
        <w:trPr>
          <w:trHeight w:val="63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Кондинское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Куминский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Луговой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Междуреченский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Мортка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Леуши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Мулымья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Шугур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Болчары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Половинка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Нераспределенный резерв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9A3233" w:rsidRPr="009A3233" w:rsidTr="009A3233">
        <w:trPr>
          <w:trHeight w:val="5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27 719 400,00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25 810 800,00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16 585 799,97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55 546 100,00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31 811 500,00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26 995 186,00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16 677 300,00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283 479 085,97</w:t>
            </w:r>
          </w:p>
        </w:tc>
      </w:tr>
      <w:tr w:rsidR="009A3233" w:rsidRPr="009A3233" w:rsidTr="009A3233">
        <w:trPr>
          <w:trHeight w:val="42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27 669 400,00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25 790 800,00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16 460 799,97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55 546 100,00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42 361 600,00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27 793 900,00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26 432 400,00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12 918 200,00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27 033 200,00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16 677 300,00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278 683 699,97</w:t>
            </w:r>
          </w:p>
        </w:tc>
      </w:tr>
      <w:tr w:rsidR="009A3233" w:rsidRPr="009A3233" w:rsidTr="009A3233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10 408 400,00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10 062 100,00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8 168 100,00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14 695 600,00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12 032 700,00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12 235 500,00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8 037 200,00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9 625 200,00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99 223 900,00</w:t>
            </w:r>
          </w:p>
        </w:tc>
      </w:tr>
      <w:tr w:rsidR="009A3233" w:rsidRPr="009A3233" w:rsidTr="009A3233">
        <w:trPr>
          <w:trHeight w:val="4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5 143 700,00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2 570 200,00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18 957 600,00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2 035 600,00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53 346 500,00</w:t>
            </w:r>
          </w:p>
        </w:tc>
      </w:tr>
      <w:tr w:rsidR="009A3233" w:rsidRPr="009A3233" w:rsidTr="009A3233">
        <w:trPr>
          <w:trHeight w:val="13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12 117 300,00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5 722 499,97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20 120 700,00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11 619 200,00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11 469 800,00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5 016 500,00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126 113 299,97</w:t>
            </w:r>
          </w:p>
        </w:tc>
      </w:tr>
      <w:tr w:rsidR="009A3233" w:rsidRPr="009A3233" w:rsidTr="009A3233">
        <w:trPr>
          <w:trHeight w:val="32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4 017 600,00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562 786,00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4 675 386,00</w:t>
            </w:r>
          </w:p>
        </w:tc>
      </w:tr>
      <w:tr w:rsidR="009A3233" w:rsidRPr="009A3233" w:rsidTr="009A3233">
        <w:trPr>
          <w:trHeight w:val="24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562 786,00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4 675 386,00</w:t>
            </w:r>
          </w:p>
        </w:tc>
      </w:tr>
      <w:tr w:rsidR="009A3233" w:rsidRPr="009A3233" w:rsidTr="009A3233">
        <w:trPr>
          <w:trHeight w:val="2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9A3233" w:rsidRPr="009A3233" w:rsidTr="009A3233">
        <w:trPr>
          <w:trHeight w:val="2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9A3233" w:rsidRPr="009A3233" w:rsidTr="009A3233">
        <w:trPr>
          <w:trHeight w:val="14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140 640,00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115 040,00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55 140,00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920 300,00</w:t>
            </w:r>
          </w:p>
        </w:tc>
      </w:tr>
      <w:tr w:rsidR="009A3233" w:rsidRPr="009A3233" w:rsidTr="009A3233">
        <w:trPr>
          <w:trHeight w:val="23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140 640,00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80 840,00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115 040,00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162 940,00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107 440,00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74 340,00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138 180,00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55 140,00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920 300,00</w:t>
            </w:r>
          </w:p>
        </w:tc>
      </w:tr>
      <w:tr w:rsidR="009A3233" w:rsidRPr="009A3233" w:rsidTr="009A3233">
        <w:trPr>
          <w:trHeight w:val="38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9A3233" w:rsidRPr="009A3233" w:rsidTr="009A3233">
        <w:trPr>
          <w:trHeight w:val="2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80 400,00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63 300,00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479 900,00</w:t>
            </w:r>
          </w:p>
        </w:tc>
      </w:tr>
      <w:tr w:rsidR="009A3233" w:rsidRPr="009A3233" w:rsidTr="009A3233">
        <w:trPr>
          <w:trHeight w:val="41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20 040,00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</w:tr>
      <w:tr w:rsidR="009A3233" w:rsidRPr="009A3233" w:rsidTr="009A3233">
        <w:trPr>
          <w:trHeight w:val="27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16 078 070,75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8 986 729,80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3 366 000,00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1 109 839,60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30 702 972,15</w:t>
            </w:r>
          </w:p>
        </w:tc>
      </w:tr>
      <w:tr w:rsidR="009A3233" w:rsidRPr="009A3233" w:rsidTr="009A3233">
        <w:trPr>
          <w:trHeight w:val="4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16 022 070,75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3 366 000,00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25 902 402,75</w:t>
            </w:r>
          </w:p>
        </w:tc>
      </w:tr>
      <w:tr w:rsidR="009A3233" w:rsidRPr="009A3233" w:rsidTr="009A3233">
        <w:trPr>
          <w:trHeight w:val="41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3 523 900,00</w:t>
            </w:r>
          </w:p>
        </w:tc>
      </w:tr>
      <w:tr w:rsidR="009A3233" w:rsidRPr="009A3233" w:rsidTr="009A3233">
        <w:trPr>
          <w:trHeight w:val="42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12 498 170,75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12 498 170,75</w:t>
            </w:r>
          </w:p>
        </w:tc>
      </w:tr>
      <w:tr w:rsidR="009A3233" w:rsidRPr="009A3233" w:rsidTr="009A3233">
        <w:trPr>
          <w:trHeight w:val="27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9 880 332,00</w:t>
            </w:r>
          </w:p>
        </w:tc>
      </w:tr>
      <w:tr w:rsidR="009A3233" w:rsidRPr="009A3233" w:rsidTr="009A3233">
        <w:trPr>
          <w:trHeight w:val="31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3 386 729,80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1 109 839,60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4 800 569,40</w:t>
            </w:r>
          </w:p>
        </w:tc>
      </w:tr>
      <w:tr w:rsidR="009A3233" w:rsidRPr="009A3233" w:rsidTr="009A3233">
        <w:trPr>
          <w:trHeight w:val="3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464 000,00</w:t>
            </w:r>
          </w:p>
        </w:tc>
      </w:tr>
      <w:tr w:rsidR="009A3233" w:rsidRPr="009A3233" w:rsidTr="009A3233">
        <w:trPr>
          <w:trHeight w:val="26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3 226 729,80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1 109 839,60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4 336 569,40</w:t>
            </w:r>
          </w:p>
        </w:tc>
      </w:tr>
      <w:tr w:rsidR="009A3233" w:rsidRPr="009A3233" w:rsidTr="009A3233">
        <w:trPr>
          <w:trHeight w:val="45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3 014 040,00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2 397 000,00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7 159 025,08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976 437,12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23 181 000,00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3 396 500,00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58 824 002,20</w:t>
            </w:r>
          </w:p>
        </w:tc>
      </w:tr>
      <w:tr w:rsidR="009A3233" w:rsidRPr="009A3233" w:rsidTr="009A3233">
        <w:trPr>
          <w:trHeight w:val="41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17 200 000,00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2 397 000,00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737 167,12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3 396 500,00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28 230 667,12</w:t>
            </w:r>
          </w:p>
        </w:tc>
      </w:tr>
      <w:tr w:rsidR="009A3233" w:rsidRPr="009A3233" w:rsidTr="009A3233">
        <w:trPr>
          <w:trHeight w:val="40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21 467 100,00</w:t>
            </w:r>
          </w:p>
        </w:tc>
      </w:tr>
      <w:tr w:rsidR="009A3233" w:rsidRPr="009A3233" w:rsidTr="009A3233">
        <w:trPr>
          <w:trHeight w:val="27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1 129 900,00</w:t>
            </w:r>
          </w:p>
        </w:tc>
      </w:tr>
      <w:tr w:rsidR="009A3233" w:rsidRPr="009A3233" w:rsidTr="009A3233">
        <w:trPr>
          <w:trHeight w:val="3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737 167,12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5 633 667,12</w:t>
            </w:r>
          </w:p>
        </w:tc>
      </w:tr>
      <w:tr w:rsidR="009A3233" w:rsidRPr="009A3233" w:rsidTr="009A3233">
        <w:trPr>
          <w:trHeight w:val="22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A3233" w:rsidRPr="009A3233" w:rsidTr="009A3233">
        <w:trPr>
          <w:trHeight w:val="27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7 159 025,08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239 270,00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23 181 000,00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30 593 335,08</w:t>
            </w:r>
          </w:p>
        </w:tc>
      </w:tr>
      <w:tr w:rsidR="009A3233" w:rsidRPr="009A3233" w:rsidTr="009A3233">
        <w:trPr>
          <w:trHeight w:val="32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13 908 600,00</w:t>
            </w:r>
          </w:p>
        </w:tc>
      </w:tr>
      <w:tr w:rsidR="009A3233" w:rsidRPr="009A3233" w:rsidTr="009A3233">
        <w:trPr>
          <w:trHeight w:val="2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9 272 400,00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9 272 400,00</w:t>
            </w:r>
          </w:p>
        </w:tc>
      </w:tr>
      <w:tr w:rsidR="009A3233" w:rsidRPr="009A3233" w:rsidTr="009A3233">
        <w:trPr>
          <w:trHeight w:val="4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7 159 025,08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7 398 295,08</w:t>
            </w:r>
          </w:p>
        </w:tc>
      </w:tr>
      <w:tr w:rsidR="009A3233" w:rsidRPr="009A3233" w:rsidTr="009A3233">
        <w:trPr>
          <w:trHeight w:val="13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14 040,00</w:t>
            </w:r>
          </w:p>
        </w:tc>
      </w:tr>
      <w:tr w:rsidR="009A3233" w:rsidRPr="009A3233" w:rsidTr="009A3233">
        <w:trPr>
          <w:trHeight w:val="1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A3233" w:rsidRPr="009A3233" w:rsidTr="009A3233">
        <w:trPr>
          <w:trHeight w:val="28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A3233" w:rsidRPr="009A3233" w:rsidTr="009A3233">
        <w:trPr>
          <w:trHeight w:val="18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324 000,00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2 141 100,00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566 300,00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353 800,00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7 831 000,00</w:t>
            </w:r>
          </w:p>
        </w:tc>
      </w:tr>
      <w:tr w:rsidR="009A3233" w:rsidRPr="009A3233" w:rsidTr="009A3233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421 000,00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1 044 800,00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324 000,00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1 273 800,00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2 141 100,00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566 300,00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1 455 700,00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353 800,00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7 831 000,00</w:t>
            </w:r>
          </w:p>
        </w:tc>
      </w:tr>
      <w:tr w:rsidR="009A3233" w:rsidRPr="009A3233" w:rsidTr="009A3233">
        <w:trPr>
          <w:trHeight w:val="42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7 831 000,00</w:t>
            </w:r>
          </w:p>
        </w:tc>
      </w:tr>
      <w:tr w:rsidR="009A3233" w:rsidRPr="009A3233" w:rsidTr="009A3233">
        <w:trPr>
          <w:trHeight w:val="26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9A3233" w:rsidRPr="009A3233" w:rsidTr="009A3233">
        <w:trPr>
          <w:trHeight w:val="18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9A3233" w:rsidRPr="009A3233" w:rsidTr="009A3233">
        <w:trPr>
          <w:trHeight w:val="37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</w:tr>
      <w:tr w:rsidR="009A3233" w:rsidRPr="009A3233" w:rsidTr="009A3233">
        <w:trPr>
          <w:trHeight w:val="2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1 161 604,16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906 801,00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696 807,00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256 024,70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1 800 837,00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1 272 700,00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610 896,00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1 495 424,00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1 145 430,00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9 346 523,86</w:t>
            </w:r>
          </w:p>
        </w:tc>
      </w:tr>
      <w:tr w:rsidR="009A3233" w:rsidRPr="009A3233" w:rsidTr="009A3233">
        <w:trPr>
          <w:trHeight w:val="45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1 161 604,16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906 801,00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696 807,00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1 800 837,00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610 896,00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1 495 424,00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1 145 430,00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9 346 523,86</w:t>
            </w:r>
          </w:p>
        </w:tc>
      </w:tr>
      <w:tr w:rsidR="009A3233" w:rsidRPr="009A3233" w:rsidTr="009A3233">
        <w:trPr>
          <w:trHeight w:val="4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1 161 604,16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906 801,00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696 807,00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1 800 837,00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610 896,00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1 495 424,00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1 145 430,00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9 346 523,86</w:t>
            </w:r>
          </w:p>
        </w:tc>
      </w:tr>
      <w:tr w:rsidR="009A3233" w:rsidRPr="009A3233" w:rsidTr="009A3233">
        <w:trPr>
          <w:trHeight w:val="4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462 322,00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3 298 922,00</w:t>
            </w:r>
          </w:p>
        </w:tc>
      </w:tr>
      <w:tr w:rsidR="009A3233" w:rsidRPr="009A3233" w:rsidTr="009A3233">
        <w:trPr>
          <w:trHeight w:val="2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3 025 800,00</w:t>
            </w:r>
          </w:p>
        </w:tc>
      </w:tr>
      <w:tr w:rsidR="009A3233" w:rsidRPr="009A3233" w:rsidTr="009A3233">
        <w:trPr>
          <w:trHeight w:val="18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273 122,00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273 122,00</w:t>
            </w:r>
          </w:p>
        </w:tc>
      </w:tr>
      <w:tr w:rsidR="009A3233" w:rsidRPr="009A3233" w:rsidTr="009A3233">
        <w:trPr>
          <w:trHeight w:val="22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27 669 400,00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25 790 800,00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16 460 799,97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55 546 100,00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42 361 600,00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27 793 900,00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26 432 400,00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16 677 300,00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278 683 699,97</w:t>
            </w:r>
          </w:p>
        </w:tc>
      </w:tr>
      <w:tr w:rsidR="009A3233" w:rsidRPr="009A3233" w:rsidTr="009A3233">
        <w:trPr>
          <w:trHeight w:val="26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498 800,00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473 200,00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224 300,00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3 745 700,00</w:t>
            </w:r>
          </w:p>
        </w:tc>
      </w:tr>
      <w:tr w:rsidR="009A3233" w:rsidRPr="009A3233" w:rsidTr="009A3233">
        <w:trPr>
          <w:trHeight w:val="4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3 332 644,16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35 369 711,75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4 327 887,00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11 759 794,50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11 793 702,08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10 621 177,12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2 521 826,00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24 142 396,00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6 787 704,00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2 806 724,00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1 109 839,60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114 573 406,21</w:t>
            </w:r>
          </w:p>
        </w:tc>
      </w:tr>
      <w:tr w:rsidR="009A3233" w:rsidRPr="009A3233" w:rsidTr="009A3233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233" w:rsidRPr="009A3233" w:rsidRDefault="009A3233" w:rsidP="009A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31 500 844,16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61 599 511,75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21 261 886,97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67 305 894,50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54 676 402,08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38 880 677,12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29 386 726,00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37 275 496,00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34 297 204,00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19 708 324,00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1 109 839,60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3233" w:rsidRPr="009A3233" w:rsidRDefault="009A3233" w:rsidP="009A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32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397 002 806,18</w:t>
            </w:r>
          </w:p>
        </w:tc>
      </w:tr>
    </w:tbl>
    <w:p w:rsidR="00ED573C" w:rsidRDefault="00ED573C" w:rsidP="00ED573C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</w:p>
    <w:p w:rsidR="00ED573C" w:rsidRDefault="00ED573C" w:rsidP="00ED573C">
      <w:pPr>
        <w:rPr>
          <w:rFonts w:ascii="Times New Roman" w:hAnsi="Times New Roman" w:cs="Times New Roman"/>
          <w:sz w:val="24"/>
          <w:szCs w:val="24"/>
        </w:rPr>
      </w:pPr>
    </w:p>
    <w:p w:rsidR="008E7D38" w:rsidRPr="00ED573C" w:rsidRDefault="008E7D38" w:rsidP="00ED573C">
      <w:pPr>
        <w:rPr>
          <w:rFonts w:ascii="Times New Roman" w:hAnsi="Times New Roman" w:cs="Times New Roman"/>
          <w:sz w:val="24"/>
          <w:szCs w:val="24"/>
        </w:rPr>
        <w:sectPr w:rsidR="008E7D38" w:rsidRPr="00ED573C" w:rsidSect="00ED573C">
          <w:pgSz w:w="16838" w:h="11906" w:orient="landscape"/>
          <w:pgMar w:top="1985" w:right="1134" w:bottom="850" w:left="851" w:header="708" w:footer="708" w:gutter="0"/>
          <w:cols w:space="708"/>
          <w:titlePg/>
          <w:docGrid w:linePitch="360"/>
        </w:sectPr>
      </w:pP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7D38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8E7D38" w:rsidRP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7D38">
        <w:rPr>
          <w:rFonts w:ascii="Times New Roman" w:hAnsi="Times New Roman" w:cs="Times New Roman"/>
          <w:sz w:val="24"/>
          <w:szCs w:val="24"/>
        </w:rPr>
        <w:t xml:space="preserve">Думы Кондинского района </w:t>
      </w:r>
    </w:p>
    <w:p w:rsidR="008E7D38" w:rsidRDefault="000C1544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05.09.2017 № 298</w:t>
      </w:r>
    </w:p>
    <w:p w:rsid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7D38" w:rsidRDefault="00ED573C" w:rsidP="00ED573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D57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внутреннего финансирования дефицита бюджета муниципального образования Кондинский район на 2017 год</w:t>
      </w:r>
    </w:p>
    <w:p w:rsidR="008E7D38" w:rsidRDefault="008E7D38" w:rsidP="008E7D3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27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1701"/>
        <w:gridCol w:w="5245"/>
        <w:gridCol w:w="1728"/>
      </w:tblGrid>
      <w:tr w:rsidR="00FF075F" w:rsidTr="00FF075F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рублей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групп, подгрупп, статей, подстатей, элементов, 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 год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000 01 02 00 00 00 0000 000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000 01 02 00 00 05 0000 710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000 01 02 00 00 05 0000 810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000 01 03 00 00 00 0000 000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33 164 279,37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000 01 03 01 00 00 0000 700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103 718 817,45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000 01 03 01 00 05 0000 710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65 718 817,45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000 01 03 01 00 05 0000 710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(покрытие дефицита)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000 01 03 01 00 05 0000 710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(кассовый разрыв)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000 01 03 01 00 00 0000 800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-70 554 538,08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000 01 03 01 00 05 0000 810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-51 554 538,08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000 01 03 01 00 05 0000 810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(покрытие дефицита )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-19 000 000,00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000 01 06 00 00 00 0000 000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4 835 720,63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000 01 06 05 00 00 0000 000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4 835 720,63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000 01 06 05 00 00 0000 600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70 554 538,08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000 01 06 05 01 05 0000 640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70 543 338,08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000 01 06 05 01 05 0000 640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(долевое строительство)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11 200,00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000 01 06 05 00 00 0000 500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-65 718 817,45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000 01 06 05 01 05 0000 540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-65 718 817,45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000 01 05 00 00 00 0000 000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43 531 064,19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000 01 05 02 01 05 0000 510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-4 189 680 215,69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000 01 05 02 01 05 0000 610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4 233 211 279,88</w:t>
            </w:r>
          </w:p>
        </w:tc>
      </w:tr>
      <w:tr w:rsidR="00FF075F" w:rsidTr="00FF075F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75F" w:rsidRPr="00FF075F" w:rsidRDefault="00F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7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81 531 064,19</w:t>
            </w:r>
          </w:p>
        </w:tc>
      </w:tr>
    </w:tbl>
    <w:p w:rsidR="001E5200" w:rsidRPr="008E7D38" w:rsidRDefault="001E5200" w:rsidP="008E7D38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1E5200" w:rsidRPr="008E7D38" w:rsidSect="00DD131B"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BB8" w:rsidRDefault="00392BB8" w:rsidP="005C6E2B">
      <w:pPr>
        <w:spacing w:after="0" w:line="240" w:lineRule="auto"/>
      </w:pPr>
      <w:r>
        <w:separator/>
      </w:r>
    </w:p>
  </w:endnote>
  <w:endnote w:type="continuationSeparator" w:id="1">
    <w:p w:rsidR="00392BB8" w:rsidRDefault="00392BB8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BB8" w:rsidRDefault="00392BB8" w:rsidP="005C6E2B">
      <w:pPr>
        <w:spacing w:after="0" w:line="240" w:lineRule="auto"/>
      </w:pPr>
      <w:r>
        <w:separator/>
      </w:r>
    </w:p>
  </w:footnote>
  <w:footnote w:type="continuationSeparator" w:id="1">
    <w:p w:rsidR="00392BB8" w:rsidRDefault="00392BB8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74A" w:rsidRPr="006831E0" w:rsidRDefault="00DB074A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>
      <w:rPr>
        <w:noProof/>
        <w:sz w:val="28"/>
      </w:rPr>
      <w:t>149</w:t>
    </w:r>
    <w:r w:rsidRPr="006831E0">
      <w:rPr>
        <w:sz w:val="28"/>
      </w:rPr>
      <w:fldChar w:fldCharType="end"/>
    </w:r>
  </w:p>
  <w:p w:rsidR="00DB074A" w:rsidRDefault="00DB074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9">
    <w:nsid w:val="69164DA4"/>
    <w:multiLevelType w:val="hybridMultilevel"/>
    <w:tmpl w:val="D170702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B7964"/>
    <w:rsid w:val="000C1544"/>
    <w:rsid w:val="00103FF3"/>
    <w:rsid w:val="00120581"/>
    <w:rsid w:val="001D77C2"/>
    <w:rsid w:val="001E5200"/>
    <w:rsid w:val="001F5F54"/>
    <w:rsid w:val="002331AE"/>
    <w:rsid w:val="00272719"/>
    <w:rsid w:val="002A0360"/>
    <w:rsid w:val="003252DF"/>
    <w:rsid w:val="003311B7"/>
    <w:rsid w:val="003662A1"/>
    <w:rsid w:val="00370867"/>
    <w:rsid w:val="00392BB8"/>
    <w:rsid w:val="003C32AC"/>
    <w:rsid w:val="003F11D3"/>
    <w:rsid w:val="0041580A"/>
    <w:rsid w:val="00455A35"/>
    <w:rsid w:val="00466A28"/>
    <w:rsid w:val="00473EB7"/>
    <w:rsid w:val="00507E59"/>
    <w:rsid w:val="005121DB"/>
    <w:rsid w:val="0052021D"/>
    <w:rsid w:val="00530A47"/>
    <w:rsid w:val="00546C1D"/>
    <w:rsid w:val="00574A79"/>
    <w:rsid w:val="005C6E2B"/>
    <w:rsid w:val="0067222D"/>
    <w:rsid w:val="0069358B"/>
    <w:rsid w:val="00721C93"/>
    <w:rsid w:val="007223B7"/>
    <w:rsid w:val="00732A44"/>
    <w:rsid w:val="00756378"/>
    <w:rsid w:val="007C024D"/>
    <w:rsid w:val="008214DB"/>
    <w:rsid w:val="00830B2E"/>
    <w:rsid w:val="00830D19"/>
    <w:rsid w:val="00860B62"/>
    <w:rsid w:val="008721DF"/>
    <w:rsid w:val="008B5575"/>
    <w:rsid w:val="008C705F"/>
    <w:rsid w:val="008E7D38"/>
    <w:rsid w:val="008E7EFA"/>
    <w:rsid w:val="00906266"/>
    <w:rsid w:val="009656EC"/>
    <w:rsid w:val="009A3233"/>
    <w:rsid w:val="009B6757"/>
    <w:rsid w:val="009F0723"/>
    <w:rsid w:val="00A17B43"/>
    <w:rsid w:val="00A85804"/>
    <w:rsid w:val="00AC58EC"/>
    <w:rsid w:val="00AF0E94"/>
    <w:rsid w:val="00B144D7"/>
    <w:rsid w:val="00B30B31"/>
    <w:rsid w:val="00B419EA"/>
    <w:rsid w:val="00B6039E"/>
    <w:rsid w:val="00B96B05"/>
    <w:rsid w:val="00BB3A25"/>
    <w:rsid w:val="00C218CA"/>
    <w:rsid w:val="00C521EC"/>
    <w:rsid w:val="00C623AC"/>
    <w:rsid w:val="00CF6BBF"/>
    <w:rsid w:val="00D61FCF"/>
    <w:rsid w:val="00D93DE0"/>
    <w:rsid w:val="00DB074A"/>
    <w:rsid w:val="00DD131B"/>
    <w:rsid w:val="00DE488B"/>
    <w:rsid w:val="00E07532"/>
    <w:rsid w:val="00E26B7D"/>
    <w:rsid w:val="00E44F92"/>
    <w:rsid w:val="00EA6801"/>
    <w:rsid w:val="00ED573C"/>
    <w:rsid w:val="00F236DC"/>
    <w:rsid w:val="00F478AE"/>
    <w:rsid w:val="00F61984"/>
    <w:rsid w:val="00FA7A68"/>
    <w:rsid w:val="00FF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DD131B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5">
    <w:name w:val="Основной текст_"/>
    <w:link w:val="11"/>
    <w:locked/>
    <w:rsid w:val="00DD131B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5"/>
    <w:rsid w:val="00DD131B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92275</Words>
  <Characters>525973</Characters>
  <Application>Microsoft Office Word</Application>
  <DocSecurity>0</DocSecurity>
  <Lines>4383</Lines>
  <Paragraphs>1234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Трифанова Татьяна Петровна</cp:lastModifiedBy>
  <cp:revision>15</cp:revision>
  <cp:lastPrinted>2017-09-05T09:19:00Z</cp:lastPrinted>
  <dcterms:created xsi:type="dcterms:W3CDTF">2017-08-30T03:38:00Z</dcterms:created>
  <dcterms:modified xsi:type="dcterms:W3CDTF">2017-09-05T09:24:00Z</dcterms:modified>
</cp:coreProperties>
</file>